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3BE" w:rsidRPr="009073BE" w:rsidRDefault="009073BE" w:rsidP="009073BE">
      <w:pPr>
        <w:spacing w:after="0" w:line="240" w:lineRule="auto"/>
        <w:ind w:left="4395"/>
        <w:jc w:val="center"/>
        <w:rPr>
          <w:rFonts w:ascii="Times New Roman" w:hAnsi="Times New Roman"/>
          <w:sz w:val="28"/>
          <w:szCs w:val="28"/>
          <w:lang w:eastAsia="ru-RU"/>
        </w:rPr>
      </w:pPr>
      <w:r w:rsidRPr="009073BE">
        <w:rPr>
          <w:rFonts w:ascii="Times New Roman" w:hAnsi="Times New Roman"/>
          <w:sz w:val="28"/>
          <w:szCs w:val="28"/>
          <w:lang w:eastAsia="ru-RU"/>
        </w:rPr>
        <w:t xml:space="preserve">ПРИЛОЖЕНИЕ № </w:t>
      </w:r>
      <w:r>
        <w:rPr>
          <w:rFonts w:ascii="Times New Roman" w:hAnsi="Times New Roman"/>
          <w:sz w:val="28"/>
          <w:szCs w:val="28"/>
          <w:lang w:eastAsia="ru-RU"/>
        </w:rPr>
        <w:t>5</w:t>
      </w:r>
    </w:p>
    <w:p w:rsidR="009073BE" w:rsidRPr="009073BE" w:rsidRDefault="009073BE" w:rsidP="009073BE">
      <w:pPr>
        <w:spacing w:after="0" w:line="240" w:lineRule="auto"/>
        <w:ind w:left="4395"/>
        <w:jc w:val="center"/>
        <w:rPr>
          <w:rFonts w:ascii="Times New Roman" w:hAnsi="Times New Roman"/>
          <w:sz w:val="28"/>
          <w:szCs w:val="28"/>
          <w:lang w:eastAsia="ru-RU"/>
        </w:rPr>
      </w:pPr>
      <w:r w:rsidRPr="009073BE">
        <w:rPr>
          <w:rFonts w:ascii="Times New Roman" w:hAnsi="Times New Roman"/>
          <w:sz w:val="28"/>
          <w:szCs w:val="28"/>
          <w:lang w:eastAsia="ru-RU"/>
        </w:rPr>
        <w:t>к государственной программе Российской Федерации</w:t>
      </w:r>
    </w:p>
    <w:p w:rsidR="00CE3620" w:rsidRDefault="00204FD0" w:rsidP="009073BE">
      <w:pPr>
        <w:spacing w:after="0" w:line="240" w:lineRule="auto"/>
        <w:ind w:left="4395"/>
        <w:jc w:val="center"/>
        <w:rPr>
          <w:rFonts w:ascii="Times New Roman" w:hAnsi="Times New Roman"/>
          <w:sz w:val="28"/>
          <w:szCs w:val="28"/>
          <w:lang w:eastAsia="ru-RU"/>
        </w:rPr>
      </w:pPr>
      <w:r>
        <w:rPr>
          <w:rFonts w:ascii="Times New Roman" w:hAnsi="Times New Roman"/>
          <w:sz w:val="28"/>
          <w:szCs w:val="28"/>
          <w:lang w:eastAsia="ru-RU"/>
        </w:rPr>
        <w:t>«</w:t>
      </w:r>
      <w:r w:rsidR="009073BE" w:rsidRPr="009073BE">
        <w:rPr>
          <w:rFonts w:ascii="Times New Roman" w:hAnsi="Times New Roman"/>
          <w:sz w:val="28"/>
          <w:szCs w:val="28"/>
          <w:lang w:eastAsia="ru-RU"/>
        </w:rPr>
        <w:t>Развитие судостроения и техники для освоения шельфовых месторождений на 2013 -2030 годы</w:t>
      </w:r>
      <w:r>
        <w:rPr>
          <w:rFonts w:ascii="Times New Roman" w:hAnsi="Times New Roman"/>
          <w:sz w:val="28"/>
          <w:szCs w:val="28"/>
          <w:lang w:eastAsia="ru-RU"/>
        </w:rPr>
        <w:t>»</w:t>
      </w:r>
      <w:bookmarkStart w:id="0" w:name="_GoBack"/>
      <w:bookmarkEnd w:id="0"/>
    </w:p>
    <w:p w:rsidR="009073BE" w:rsidRDefault="009073BE" w:rsidP="009073BE">
      <w:pPr>
        <w:spacing w:after="0" w:line="240" w:lineRule="auto"/>
        <w:ind w:left="4395"/>
        <w:jc w:val="center"/>
        <w:rPr>
          <w:rFonts w:ascii="Times New Roman" w:hAnsi="Times New Roman"/>
          <w:sz w:val="28"/>
          <w:szCs w:val="28"/>
          <w:lang w:eastAsia="ru-RU"/>
        </w:rPr>
      </w:pPr>
    </w:p>
    <w:p w:rsidR="00CE3620" w:rsidRDefault="00CE3620" w:rsidP="00CE3620">
      <w:pPr>
        <w:spacing w:after="0" w:line="240" w:lineRule="auto"/>
        <w:ind w:left="-567"/>
        <w:jc w:val="center"/>
        <w:rPr>
          <w:rFonts w:ascii="Times New Roman" w:hAnsi="Times New Roman"/>
          <w:sz w:val="28"/>
          <w:szCs w:val="28"/>
          <w:lang w:eastAsia="ru-RU"/>
        </w:rPr>
      </w:pPr>
      <w:r w:rsidRPr="00F82E6E">
        <w:rPr>
          <w:rFonts w:ascii="Times New Roman" w:hAnsi="Times New Roman"/>
          <w:sz w:val="28"/>
          <w:szCs w:val="28"/>
          <w:lang w:eastAsia="ru-RU"/>
        </w:rPr>
        <w:t>ОБЕСПЕЧЕНИЕ ПРИОРИТЕТОВ РАЗВИТИЯ СУДОСТРОИТЕЛЬНОЙ ПРОМЫШЛЕННОСТИ НА ДАЛЬНЕМ ВОСТОКЕ</w:t>
      </w:r>
    </w:p>
    <w:p w:rsidR="00CE3620" w:rsidRDefault="00CE3620" w:rsidP="00CE3620">
      <w:pPr>
        <w:spacing w:after="0" w:line="240" w:lineRule="auto"/>
        <w:ind w:left="-567"/>
        <w:jc w:val="both"/>
        <w:rPr>
          <w:rFonts w:ascii="Times New Roman" w:hAnsi="Times New Roman"/>
          <w:sz w:val="28"/>
          <w:szCs w:val="28"/>
        </w:rPr>
      </w:pPr>
    </w:p>
    <w:p w:rsidR="00CE3620" w:rsidRDefault="00CE3620" w:rsidP="00CE3620">
      <w:pPr>
        <w:spacing w:after="0" w:line="240" w:lineRule="auto"/>
        <w:ind w:left="-567" w:firstLine="567"/>
        <w:jc w:val="both"/>
        <w:rPr>
          <w:rFonts w:ascii="Times New Roman" w:hAnsi="Times New Roman"/>
          <w:sz w:val="28"/>
          <w:szCs w:val="28"/>
        </w:rPr>
      </w:pPr>
      <w:r w:rsidRPr="001C5720">
        <w:rPr>
          <w:rFonts w:ascii="Times New Roman" w:hAnsi="Times New Roman"/>
          <w:sz w:val="28"/>
          <w:szCs w:val="28"/>
        </w:rPr>
        <w:t xml:space="preserve">Стратегическим целевым ориентиром </w:t>
      </w:r>
      <w:r>
        <w:rPr>
          <w:rFonts w:ascii="Times New Roman" w:hAnsi="Times New Roman"/>
          <w:sz w:val="28"/>
          <w:szCs w:val="28"/>
        </w:rPr>
        <w:t>государственной п</w:t>
      </w:r>
      <w:r w:rsidRPr="001C5720">
        <w:rPr>
          <w:rFonts w:ascii="Times New Roman" w:hAnsi="Times New Roman"/>
          <w:sz w:val="28"/>
          <w:szCs w:val="28"/>
        </w:rPr>
        <w:t>рограммы на Дальнем Востоке является</w:t>
      </w:r>
      <w:r w:rsidRPr="00E24393">
        <w:t xml:space="preserve"> </w:t>
      </w:r>
      <w:r w:rsidRPr="00E24393">
        <w:rPr>
          <w:rFonts w:ascii="Times New Roman" w:hAnsi="Times New Roman"/>
          <w:sz w:val="28"/>
          <w:szCs w:val="28"/>
        </w:rPr>
        <w:t>устранени</w:t>
      </w:r>
      <w:r>
        <w:rPr>
          <w:rFonts w:ascii="Times New Roman" w:hAnsi="Times New Roman"/>
          <w:sz w:val="28"/>
          <w:szCs w:val="28"/>
        </w:rPr>
        <w:t>е</w:t>
      </w:r>
      <w:r w:rsidRPr="00E24393">
        <w:rPr>
          <w:rFonts w:ascii="Times New Roman" w:hAnsi="Times New Roman"/>
          <w:sz w:val="28"/>
          <w:szCs w:val="28"/>
        </w:rPr>
        <w:t xml:space="preserve"> негативных последствий перекоса экономики</w:t>
      </w:r>
      <w:r>
        <w:rPr>
          <w:rFonts w:ascii="Times New Roman" w:hAnsi="Times New Roman"/>
          <w:sz w:val="28"/>
          <w:szCs w:val="28"/>
        </w:rPr>
        <w:t xml:space="preserve"> региона, в том числе</w:t>
      </w:r>
      <w:r w:rsidRPr="001C5720">
        <w:rPr>
          <w:rFonts w:ascii="Times New Roman" w:hAnsi="Times New Roman"/>
          <w:sz w:val="28"/>
          <w:szCs w:val="28"/>
        </w:rPr>
        <w:t xml:space="preserve"> </w:t>
      </w:r>
      <w:r>
        <w:rPr>
          <w:rFonts w:ascii="Times New Roman" w:hAnsi="Times New Roman"/>
          <w:sz w:val="28"/>
          <w:szCs w:val="28"/>
        </w:rPr>
        <w:t>обозначенных в ГП «С</w:t>
      </w:r>
      <w:r w:rsidRPr="00E24393">
        <w:rPr>
          <w:rFonts w:ascii="Times New Roman" w:hAnsi="Times New Roman"/>
          <w:sz w:val="28"/>
          <w:szCs w:val="28"/>
        </w:rPr>
        <w:t xml:space="preserve">оциально-экономическое развитие </w:t>
      </w:r>
      <w:r>
        <w:rPr>
          <w:rFonts w:ascii="Times New Roman" w:hAnsi="Times New Roman"/>
          <w:sz w:val="28"/>
          <w:szCs w:val="28"/>
        </w:rPr>
        <w:t>Д</w:t>
      </w:r>
      <w:r w:rsidRPr="00E24393">
        <w:rPr>
          <w:rFonts w:ascii="Times New Roman" w:hAnsi="Times New Roman"/>
          <w:sz w:val="28"/>
          <w:szCs w:val="28"/>
        </w:rPr>
        <w:t xml:space="preserve">альнего </w:t>
      </w:r>
      <w:r>
        <w:rPr>
          <w:rFonts w:ascii="Times New Roman" w:hAnsi="Times New Roman"/>
          <w:sz w:val="28"/>
          <w:szCs w:val="28"/>
        </w:rPr>
        <w:t>В</w:t>
      </w:r>
      <w:r w:rsidRPr="00E24393">
        <w:rPr>
          <w:rFonts w:ascii="Times New Roman" w:hAnsi="Times New Roman"/>
          <w:sz w:val="28"/>
          <w:szCs w:val="28"/>
        </w:rPr>
        <w:t>остока</w:t>
      </w:r>
      <w:r>
        <w:rPr>
          <w:rFonts w:ascii="Times New Roman" w:hAnsi="Times New Roman"/>
          <w:sz w:val="28"/>
          <w:szCs w:val="28"/>
        </w:rPr>
        <w:t xml:space="preserve"> </w:t>
      </w:r>
      <w:r w:rsidRPr="00E24393">
        <w:rPr>
          <w:rFonts w:ascii="Times New Roman" w:hAnsi="Times New Roman"/>
          <w:sz w:val="28"/>
          <w:szCs w:val="28"/>
        </w:rPr>
        <w:t>и байкальского региона</w:t>
      </w:r>
      <w:r>
        <w:rPr>
          <w:rFonts w:ascii="Times New Roman" w:hAnsi="Times New Roman"/>
          <w:sz w:val="28"/>
          <w:szCs w:val="28"/>
        </w:rPr>
        <w:t xml:space="preserve">» и развитие краевого </w:t>
      </w:r>
      <w:r w:rsidRPr="00C212AB">
        <w:rPr>
          <w:rFonts w:ascii="Times New Roman" w:hAnsi="Times New Roman"/>
          <w:sz w:val="28"/>
          <w:szCs w:val="28"/>
        </w:rPr>
        <w:t>машиностроительн</w:t>
      </w:r>
      <w:r>
        <w:rPr>
          <w:rFonts w:ascii="Times New Roman" w:hAnsi="Times New Roman"/>
          <w:sz w:val="28"/>
          <w:szCs w:val="28"/>
        </w:rPr>
        <w:t>ого</w:t>
      </w:r>
      <w:r w:rsidRPr="00C212AB">
        <w:rPr>
          <w:rFonts w:ascii="Times New Roman" w:hAnsi="Times New Roman"/>
          <w:sz w:val="28"/>
          <w:szCs w:val="28"/>
        </w:rPr>
        <w:t xml:space="preserve"> комплекс</w:t>
      </w:r>
      <w:r>
        <w:rPr>
          <w:rFonts w:ascii="Times New Roman" w:hAnsi="Times New Roman"/>
          <w:sz w:val="28"/>
          <w:szCs w:val="28"/>
        </w:rPr>
        <w:t>а</w:t>
      </w:r>
      <w:r w:rsidRPr="00C212AB">
        <w:rPr>
          <w:rFonts w:ascii="Times New Roman" w:hAnsi="Times New Roman"/>
          <w:sz w:val="28"/>
          <w:szCs w:val="28"/>
        </w:rPr>
        <w:t>, специализиру</w:t>
      </w:r>
      <w:r>
        <w:rPr>
          <w:rFonts w:ascii="Times New Roman" w:hAnsi="Times New Roman"/>
          <w:sz w:val="28"/>
          <w:szCs w:val="28"/>
        </w:rPr>
        <w:t xml:space="preserve">ющегося </w:t>
      </w:r>
      <w:r w:rsidRPr="00C212AB">
        <w:rPr>
          <w:rFonts w:ascii="Times New Roman" w:hAnsi="Times New Roman"/>
          <w:sz w:val="28"/>
          <w:szCs w:val="28"/>
        </w:rPr>
        <w:t>на судостроении и судоремонте</w:t>
      </w:r>
      <w:r>
        <w:rPr>
          <w:rFonts w:ascii="Times New Roman" w:hAnsi="Times New Roman"/>
          <w:sz w:val="28"/>
          <w:szCs w:val="28"/>
        </w:rPr>
        <w:t>.</w:t>
      </w:r>
    </w:p>
    <w:p w:rsidR="00CE3620" w:rsidRPr="001C5720" w:rsidRDefault="00CE3620" w:rsidP="00CE3620">
      <w:pPr>
        <w:spacing w:after="0" w:line="240" w:lineRule="auto"/>
        <w:ind w:left="-567" w:firstLine="567"/>
        <w:jc w:val="both"/>
        <w:rPr>
          <w:rFonts w:ascii="Times New Roman" w:hAnsi="Times New Roman"/>
          <w:sz w:val="28"/>
          <w:szCs w:val="28"/>
        </w:rPr>
      </w:pPr>
      <w:r w:rsidRPr="001C5720">
        <w:rPr>
          <w:rFonts w:ascii="Times New Roman" w:hAnsi="Times New Roman"/>
          <w:sz w:val="28"/>
          <w:szCs w:val="28"/>
        </w:rPr>
        <w:t>В этих целях в составе Программы предусмотрен спец</w:t>
      </w:r>
      <w:r>
        <w:rPr>
          <w:rFonts w:ascii="Times New Roman" w:hAnsi="Times New Roman"/>
          <w:sz w:val="28"/>
          <w:szCs w:val="28"/>
        </w:rPr>
        <w:t xml:space="preserve">иальный раздел (приложение № 5) конкретизирующий </w:t>
      </w:r>
      <w:r w:rsidRPr="001C5720">
        <w:rPr>
          <w:rFonts w:ascii="Times New Roman" w:hAnsi="Times New Roman"/>
          <w:sz w:val="28"/>
          <w:szCs w:val="28"/>
        </w:rPr>
        <w:t>мероприяти</w:t>
      </w:r>
      <w:r>
        <w:rPr>
          <w:rFonts w:ascii="Times New Roman" w:hAnsi="Times New Roman"/>
          <w:sz w:val="28"/>
          <w:szCs w:val="28"/>
        </w:rPr>
        <w:t xml:space="preserve">я, направленные на </w:t>
      </w:r>
      <w:r w:rsidRPr="0036543C">
        <w:rPr>
          <w:rFonts w:ascii="Times New Roman" w:hAnsi="Times New Roman"/>
          <w:sz w:val="28"/>
          <w:szCs w:val="28"/>
        </w:rPr>
        <w:t>строительство новых производственных и инфраструктурных объектов</w:t>
      </w:r>
      <w:r>
        <w:rPr>
          <w:rFonts w:ascii="Times New Roman" w:hAnsi="Times New Roman"/>
          <w:sz w:val="28"/>
          <w:szCs w:val="28"/>
        </w:rPr>
        <w:t xml:space="preserve"> в регионе и отражающий </w:t>
      </w:r>
      <w:r w:rsidRPr="001C5720">
        <w:rPr>
          <w:rFonts w:ascii="Times New Roman" w:hAnsi="Times New Roman"/>
          <w:sz w:val="28"/>
          <w:szCs w:val="28"/>
        </w:rPr>
        <w:t>целевы</w:t>
      </w:r>
      <w:r>
        <w:rPr>
          <w:rFonts w:ascii="Times New Roman" w:hAnsi="Times New Roman"/>
          <w:sz w:val="28"/>
          <w:szCs w:val="28"/>
        </w:rPr>
        <w:t>е</w:t>
      </w:r>
      <w:r w:rsidRPr="001C5720">
        <w:rPr>
          <w:rFonts w:ascii="Times New Roman" w:hAnsi="Times New Roman"/>
          <w:sz w:val="28"/>
          <w:szCs w:val="28"/>
        </w:rPr>
        <w:t xml:space="preserve"> индикатор</w:t>
      </w:r>
      <w:r>
        <w:rPr>
          <w:rFonts w:ascii="Times New Roman" w:hAnsi="Times New Roman"/>
          <w:sz w:val="28"/>
          <w:szCs w:val="28"/>
        </w:rPr>
        <w:t>ы и</w:t>
      </w:r>
      <w:r w:rsidRPr="001C5720">
        <w:rPr>
          <w:rFonts w:ascii="Times New Roman" w:hAnsi="Times New Roman"/>
          <w:sz w:val="28"/>
          <w:szCs w:val="28"/>
        </w:rPr>
        <w:t xml:space="preserve"> показател</w:t>
      </w:r>
      <w:r>
        <w:rPr>
          <w:rFonts w:ascii="Times New Roman" w:hAnsi="Times New Roman"/>
          <w:sz w:val="28"/>
          <w:szCs w:val="28"/>
        </w:rPr>
        <w:t>и.</w:t>
      </w:r>
    </w:p>
    <w:p w:rsidR="00E076D3" w:rsidRDefault="00E076D3" w:rsidP="00E076D3">
      <w:pPr>
        <w:spacing w:after="0" w:line="240" w:lineRule="auto"/>
        <w:ind w:left="-567" w:firstLine="567"/>
        <w:jc w:val="both"/>
        <w:rPr>
          <w:rFonts w:ascii="Times New Roman" w:hAnsi="Times New Roman"/>
          <w:sz w:val="28"/>
          <w:szCs w:val="28"/>
        </w:rPr>
      </w:pPr>
      <w:r>
        <w:rPr>
          <w:rFonts w:ascii="Times New Roman" w:hAnsi="Times New Roman"/>
          <w:sz w:val="28"/>
          <w:szCs w:val="28"/>
        </w:rPr>
        <w:t>Создание с</w:t>
      </w:r>
      <w:r w:rsidRPr="00686810">
        <w:rPr>
          <w:rFonts w:ascii="Times New Roman" w:hAnsi="Times New Roman"/>
          <w:sz w:val="28"/>
          <w:szCs w:val="28"/>
        </w:rPr>
        <w:t>удостроительн</w:t>
      </w:r>
      <w:r>
        <w:rPr>
          <w:rFonts w:ascii="Times New Roman" w:hAnsi="Times New Roman"/>
          <w:sz w:val="28"/>
          <w:szCs w:val="28"/>
        </w:rPr>
        <w:t xml:space="preserve">ого </w:t>
      </w:r>
      <w:r w:rsidRPr="00686810">
        <w:rPr>
          <w:rFonts w:ascii="Times New Roman" w:hAnsi="Times New Roman"/>
          <w:sz w:val="28"/>
          <w:szCs w:val="28"/>
        </w:rPr>
        <w:t>комплекс</w:t>
      </w:r>
      <w:r>
        <w:rPr>
          <w:rFonts w:ascii="Times New Roman" w:hAnsi="Times New Roman"/>
          <w:sz w:val="28"/>
          <w:szCs w:val="28"/>
        </w:rPr>
        <w:t>а</w:t>
      </w:r>
      <w:r w:rsidRPr="00686810">
        <w:rPr>
          <w:rFonts w:ascii="Times New Roman" w:hAnsi="Times New Roman"/>
          <w:sz w:val="28"/>
          <w:szCs w:val="28"/>
        </w:rPr>
        <w:t xml:space="preserve"> «Звезда» </w:t>
      </w:r>
      <w:r>
        <w:rPr>
          <w:rFonts w:ascii="Times New Roman" w:hAnsi="Times New Roman"/>
          <w:sz w:val="28"/>
          <w:szCs w:val="28"/>
        </w:rPr>
        <w:t>решает целый ряд социально-экономических задач региона и страны в целом:</w:t>
      </w:r>
    </w:p>
    <w:p w:rsidR="00E076D3" w:rsidRPr="00CE3620" w:rsidRDefault="00E076D3" w:rsidP="00E076D3">
      <w:pPr>
        <w:pStyle w:val="affb"/>
        <w:numPr>
          <w:ilvl w:val="0"/>
          <w:numId w:val="45"/>
        </w:numPr>
        <w:jc w:val="both"/>
        <w:rPr>
          <w:sz w:val="28"/>
          <w:szCs w:val="28"/>
          <w:lang w:val="ru-RU"/>
        </w:rPr>
      </w:pPr>
      <w:r w:rsidRPr="00CE3620">
        <w:rPr>
          <w:sz w:val="28"/>
          <w:szCs w:val="28"/>
          <w:lang w:val="ru-RU"/>
        </w:rPr>
        <w:t xml:space="preserve">создание первой в России судостроительной верфи для строительства крупнотоннажных судов и сложной морской техники; </w:t>
      </w:r>
    </w:p>
    <w:p w:rsidR="00E076D3" w:rsidRPr="00CE3620" w:rsidRDefault="00E076D3" w:rsidP="00E076D3">
      <w:pPr>
        <w:pStyle w:val="affb"/>
        <w:numPr>
          <w:ilvl w:val="0"/>
          <w:numId w:val="45"/>
        </w:numPr>
        <w:jc w:val="both"/>
        <w:rPr>
          <w:sz w:val="28"/>
          <w:szCs w:val="28"/>
          <w:lang w:val="ru-RU"/>
        </w:rPr>
      </w:pPr>
      <w:r w:rsidRPr="00CE3620">
        <w:rPr>
          <w:sz w:val="28"/>
          <w:szCs w:val="28"/>
          <w:lang w:val="ru-RU"/>
        </w:rPr>
        <w:t xml:space="preserve">обеспечение топливно-энергетической безопасности как региона так и страны в целом (поставка уникальных плавсооружений и необходимого технического флота для разведки и добычи углеводородного сырья на Арктическом и Дальневосточном шельфе России); </w:t>
      </w:r>
    </w:p>
    <w:p w:rsidR="00E076D3" w:rsidRPr="00CE3620" w:rsidRDefault="00E076D3" w:rsidP="00E076D3">
      <w:pPr>
        <w:pStyle w:val="affb"/>
        <w:numPr>
          <w:ilvl w:val="0"/>
          <w:numId w:val="45"/>
        </w:numPr>
        <w:jc w:val="both"/>
        <w:rPr>
          <w:sz w:val="28"/>
          <w:szCs w:val="28"/>
          <w:lang w:val="ru-RU"/>
        </w:rPr>
      </w:pPr>
      <w:r w:rsidRPr="00CE3620">
        <w:rPr>
          <w:sz w:val="28"/>
          <w:szCs w:val="28"/>
          <w:lang w:val="ru-RU"/>
        </w:rPr>
        <w:t>стимулирование разработки, приобретения и внедрения на предприятиях прогрессивных технологий и современного производственного оборудования, а также стимулирование процесса импортозамещения;</w:t>
      </w:r>
    </w:p>
    <w:p w:rsidR="00E076D3" w:rsidRPr="00CE3620" w:rsidRDefault="00E076D3" w:rsidP="00E076D3">
      <w:pPr>
        <w:pStyle w:val="affb"/>
        <w:numPr>
          <w:ilvl w:val="0"/>
          <w:numId w:val="45"/>
        </w:numPr>
        <w:jc w:val="both"/>
        <w:rPr>
          <w:sz w:val="28"/>
          <w:szCs w:val="28"/>
          <w:lang w:val="ru-RU"/>
        </w:rPr>
      </w:pPr>
      <w:r w:rsidRPr="00CE3620">
        <w:rPr>
          <w:sz w:val="28"/>
          <w:szCs w:val="28"/>
          <w:lang w:val="ru-RU"/>
        </w:rPr>
        <w:t>повышение инновационной активности в отрасли и увеличение доли России на мировом рынке гражданского судостроения;</w:t>
      </w:r>
    </w:p>
    <w:p w:rsidR="00E076D3" w:rsidRPr="00CE3620" w:rsidRDefault="00E076D3" w:rsidP="00E076D3">
      <w:pPr>
        <w:pStyle w:val="affb"/>
        <w:numPr>
          <w:ilvl w:val="0"/>
          <w:numId w:val="45"/>
        </w:numPr>
        <w:jc w:val="both"/>
        <w:rPr>
          <w:sz w:val="28"/>
          <w:szCs w:val="28"/>
          <w:lang w:val="ru-RU"/>
        </w:rPr>
      </w:pPr>
      <w:r w:rsidRPr="00CE3620">
        <w:rPr>
          <w:sz w:val="28"/>
          <w:szCs w:val="28"/>
          <w:lang w:val="ru-RU"/>
        </w:rPr>
        <w:t>закрепление имеющихся и привлечения новых кадров в регион;</w:t>
      </w:r>
    </w:p>
    <w:p w:rsidR="00E076D3" w:rsidRPr="00CE3620" w:rsidRDefault="00E076D3" w:rsidP="00E076D3">
      <w:pPr>
        <w:pStyle w:val="affb"/>
        <w:numPr>
          <w:ilvl w:val="0"/>
          <w:numId w:val="45"/>
        </w:numPr>
        <w:jc w:val="both"/>
        <w:rPr>
          <w:sz w:val="28"/>
          <w:szCs w:val="28"/>
          <w:lang w:val="ru-RU"/>
        </w:rPr>
      </w:pPr>
      <w:r w:rsidRPr="00CE3620">
        <w:rPr>
          <w:sz w:val="28"/>
          <w:szCs w:val="28"/>
          <w:lang w:val="ru-RU"/>
        </w:rPr>
        <w:t>развитие системы подготовки, переподготовки и повышения квалификации производственных кадров.</w:t>
      </w:r>
    </w:p>
    <w:p w:rsidR="00CE3620" w:rsidRDefault="00CE3620" w:rsidP="00CE3620">
      <w:pPr>
        <w:spacing w:before="240" w:after="0" w:line="240" w:lineRule="auto"/>
        <w:ind w:left="-567" w:firstLine="567"/>
        <w:jc w:val="both"/>
        <w:rPr>
          <w:rFonts w:ascii="Times New Roman" w:hAnsi="Times New Roman"/>
          <w:sz w:val="28"/>
          <w:szCs w:val="28"/>
        </w:rPr>
      </w:pPr>
      <w:r w:rsidRPr="000F59E9">
        <w:rPr>
          <w:rFonts w:ascii="Times New Roman" w:hAnsi="Times New Roman"/>
          <w:sz w:val="28"/>
          <w:szCs w:val="28"/>
        </w:rPr>
        <w:t>Задач</w:t>
      </w:r>
      <w:r>
        <w:rPr>
          <w:rFonts w:ascii="Times New Roman" w:hAnsi="Times New Roman"/>
          <w:sz w:val="28"/>
          <w:szCs w:val="28"/>
        </w:rPr>
        <w:t>а</w:t>
      </w:r>
      <w:r w:rsidRPr="000F59E9">
        <w:rPr>
          <w:rFonts w:ascii="Times New Roman" w:hAnsi="Times New Roman"/>
          <w:sz w:val="28"/>
          <w:szCs w:val="28"/>
        </w:rPr>
        <w:t xml:space="preserve"> обеспечения кадрами судостроительных предприятий Дальнего Востока </w:t>
      </w:r>
      <w:r>
        <w:rPr>
          <w:rFonts w:ascii="Times New Roman" w:hAnsi="Times New Roman"/>
          <w:sz w:val="28"/>
          <w:szCs w:val="28"/>
        </w:rPr>
        <w:t xml:space="preserve">является первостепенной и </w:t>
      </w:r>
      <w:r w:rsidRPr="000F59E9">
        <w:rPr>
          <w:rFonts w:ascii="Times New Roman" w:hAnsi="Times New Roman"/>
          <w:sz w:val="28"/>
          <w:szCs w:val="28"/>
        </w:rPr>
        <w:t>осложня</w:t>
      </w:r>
      <w:r>
        <w:rPr>
          <w:rFonts w:ascii="Times New Roman" w:hAnsi="Times New Roman"/>
          <w:sz w:val="28"/>
          <w:szCs w:val="28"/>
        </w:rPr>
        <w:t>е</w:t>
      </w:r>
      <w:r w:rsidRPr="000F59E9">
        <w:rPr>
          <w:rFonts w:ascii="Times New Roman" w:hAnsi="Times New Roman"/>
          <w:sz w:val="28"/>
          <w:szCs w:val="28"/>
        </w:rPr>
        <w:t>тся ограниченн</w:t>
      </w:r>
      <w:r>
        <w:rPr>
          <w:rFonts w:ascii="Times New Roman" w:hAnsi="Times New Roman"/>
          <w:sz w:val="28"/>
          <w:szCs w:val="28"/>
        </w:rPr>
        <w:t>остью</w:t>
      </w:r>
      <w:r w:rsidRPr="000F59E9">
        <w:rPr>
          <w:rFonts w:ascii="Times New Roman" w:hAnsi="Times New Roman"/>
          <w:sz w:val="28"/>
          <w:szCs w:val="28"/>
        </w:rPr>
        <w:t xml:space="preserve"> возможност</w:t>
      </w:r>
      <w:r>
        <w:rPr>
          <w:rFonts w:ascii="Times New Roman" w:hAnsi="Times New Roman"/>
          <w:sz w:val="28"/>
          <w:szCs w:val="28"/>
        </w:rPr>
        <w:t>ей</w:t>
      </w:r>
      <w:r w:rsidRPr="000F59E9">
        <w:rPr>
          <w:rFonts w:ascii="Times New Roman" w:hAnsi="Times New Roman"/>
          <w:sz w:val="28"/>
          <w:szCs w:val="28"/>
        </w:rPr>
        <w:t xml:space="preserve"> региональной системы образования, местного рынка труда и практическим отсутствием специалистов в области гражданского крупнотоннажног</w:t>
      </w:r>
      <w:r>
        <w:rPr>
          <w:rFonts w:ascii="Times New Roman" w:hAnsi="Times New Roman"/>
          <w:sz w:val="28"/>
          <w:szCs w:val="28"/>
        </w:rPr>
        <w:t>о судостроения, в том числе</w:t>
      </w:r>
      <w:r w:rsidRPr="000F59E9">
        <w:rPr>
          <w:rFonts w:ascii="Times New Roman" w:hAnsi="Times New Roman"/>
          <w:sz w:val="28"/>
          <w:szCs w:val="28"/>
        </w:rPr>
        <w:t xml:space="preserve"> по ряду профессий судоремонта, таких как слесари-</w:t>
      </w:r>
      <w:r w:rsidRPr="000F59E9">
        <w:rPr>
          <w:rFonts w:ascii="Times New Roman" w:hAnsi="Times New Roman"/>
          <w:sz w:val="28"/>
          <w:szCs w:val="28"/>
        </w:rPr>
        <w:lastRenderedPageBreak/>
        <w:t>судостроители, технологи, конструкторы, сварщики высокой квалификации, инженеры по подготовке производства, нормировщики и других</w:t>
      </w:r>
      <w:r>
        <w:rPr>
          <w:rFonts w:ascii="Times New Roman" w:hAnsi="Times New Roman"/>
          <w:sz w:val="28"/>
          <w:szCs w:val="28"/>
        </w:rPr>
        <w:t xml:space="preserve">. </w:t>
      </w:r>
    </w:p>
    <w:p w:rsidR="00CE3620" w:rsidRDefault="00CE3620" w:rsidP="00CE3620">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Проект по созданию судостроительного комплекса «Звезда» инициировал </w:t>
      </w:r>
      <w:r w:rsidRPr="004C2A3B">
        <w:rPr>
          <w:rFonts w:ascii="Times New Roman" w:hAnsi="Times New Roman"/>
          <w:sz w:val="28"/>
          <w:szCs w:val="28"/>
        </w:rPr>
        <w:t>специальн</w:t>
      </w:r>
      <w:r>
        <w:rPr>
          <w:rFonts w:ascii="Times New Roman" w:hAnsi="Times New Roman"/>
          <w:sz w:val="28"/>
          <w:szCs w:val="28"/>
        </w:rPr>
        <w:t>ую программу</w:t>
      </w:r>
      <w:r w:rsidRPr="004C2A3B">
        <w:rPr>
          <w:rFonts w:ascii="Times New Roman" w:hAnsi="Times New Roman"/>
          <w:sz w:val="28"/>
          <w:szCs w:val="28"/>
        </w:rPr>
        <w:t xml:space="preserve"> подготовки квалифицированных специалистов в количестве 460 человек для формирования основного кадрового состава верфи к началу запуска производства. Общее количество работников верфи при вводе двух очередей судостроительного комплекса производства составит до 10 000 сотрудников в зависимости от производственной программы, 80% которых – рабочие основного производства. При этом помимо прямых рабочих мест Проект способствует созданию новых рабочих мест компаний-подрядчиков и</w:t>
      </w:r>
      <w:r>
        <w:rPr>
          <w:rFonts w:ascii="Times New Roman" w:hAnsi="Times New Roman"/>
          <w:sz w:val="28"/>
          <w:szCs w:val="28"/>
        </w:rPr>
        <w:t xml:space="preserve"> предприятий социальной сферы. </w:t>
      </w:r>
      <w:r w:rsidRPr="004C2A3B">
        <w:rPr>
          <w:rFonts w:ascii="Times New Roman" w:hAnsi="Times New Roman"/>
          <w:sz w:val="28"/>
          <w:szCs w:val="28"/>
        </w:rPr>
        <w:t>На 1 рабочее место в судостроении приходится 7 рабочих мест в смежных отраслях.</w:t>
      </w:r>
    </w:p>
    <w:p w:rsidR="00CE3620" w:rsidRDefault="00CE3620" w:rsidP="00CE3620">
      <w:pPr>
        <w:spacing w:after="0" w:line="240" w:lineRule="auto"/>
        <w:ind w:left="-567" w:firstLine="567"/>
        <w:jc w:val="both"/>
        <w:rPr>
          <w:rFonts w:ascii="Times New Roman" w:hAnsi="Times New Roman"/>
          <w:sz w:val="28"/>
          <w:szCs w:val="28"/>
        </w:rPr>
      </w:pPr>
      <w:r w:rsidRPr="003152DE">
        <w:rPr>
          <w:rFonts w:ascii="Times New Roman" w:hAnsi="Times New Roman"/>
          <w:sz w:val="28"/>
          <w:szCs w:val="28"/>
        </w:rPr>
        <w:t xml:space="preserve">В целом </w:t>
      </w:r>
      <w:r>
        <w:rPr>
          <w:rFonts w:ascii="Times New Roman" w:hAnsi="Times New Roman"/>
          <w:sz w:val="28"/>
          <w:szCs w:val="28"/>
        </w:rPr>
        <w:t xml:space="preserve">социально-экономические </w:t>
      </w:r>
      <w:r w:rsidRPr="003152DE">
        <w:rPr>
          <w:rFonts w:ascii="Times New Roman" w:hAnsi="Times New Roman"/>
          <w:sz w:val="28"/>
          <w:szCs w:val="28"/>
        </w:rPr>
        <w:t>выгоды для региона от реализации Проекта очевидны – от прекращения оттока</w:t>
      </w:r>
      <w:r>
        <w:rPr>
          <w:rFonts w:ascii="Times New Roman" w:hAnsi="Times New Roman"/>
          <w:sz w:val="28"/>
          <w:szCs w:val="28"/>
        </w:rPr>
        <w:t xml:space="preserve"> работоспособного</w:t>
      </w:r>
      <w:r w:rsidRPr="003152DE">
        <w:rPr>
          <w:rFonts w:ascii="Times New Roman" w:hAnsi="Times New Roman"/>
          <w:sz w:val="28"/>
          <w:szCs w:val="28"/>
        </w:rPr>
        <w:t xml:space="preserve"> населения до развития инфраструктуры за счет налоговых отчислений в местные бюджеты. Сумма налоговых отчислений за период с 2019</w:t>
      </w:r>
      <w:r>
        <w:rPr>
          <w:rFonts w:ascii="Times New Roman" w:hAnsi="Times New Roman"/>
          <w:sz w:val="28"/>
          <w:szCs w:val="28"/>
        </w:rPr>
        <w:t xml:space="preserve"> – </w:t>
      </w:r>
      <w:r w:rsidRPr="003152DE">
        <w:rPr>
          <w:rFonts w:ascii="Times New Roman" w:hAnsi="Times New Roman"/>
          <w:sz w:val="28"/>
          <w:szCs w:val="28"/>
        </w:rPr>
        <w:t>2024</w:t>
      </w:r>
      <w:r>
        <w:rPr>
          <w:rFonts w:ascii="Times New Roman" w:hAnsi="Times New Roman"/>
          <w:sz w:val="28"/>
          <w:szCs w:val="28"/>
        </w:rPr>
        <w:t xml:space="preserve"> гг.</w:t>
      </w:r>
      <w:r w:rsidRPr="003152DE">
        <w:rPr>
          <w:rFonts w:ascii="Times New Roman" w:hAnsi="Times New Roman"/>
          <w:sz w:val="28"/>
          <w:szCs w:val="28"/>
        </w:rPr>
        <w:t xml:space="preserve"> может составить более 260 млрд рублей</w:t>
      </w:r>
      <w:r>
        <w:rPr>
          <w:rFonts w:ascii="Times New Roman" w:hAnsi="Times New Roman"/>
          <w:sz w:val="28"/>
          <w:szCs w:val="28"/>
        </w:rPr>
        <w:t xml:space="preserve"> </w:t>
      </w:r>
      <w:r w:rsidRPr="003152DE">
        <w:rPr>
          <w:rFonts w:ascii="Times New Roman" w:hAnsi="Times New Roman"/>
          <w:sz w:val="28"/>
          <w:szCs w:val="28"/>
        </w:rPr>
        <w:t xml:space="preserve">без учета мультипликативного эффекта, </w:t>
      </w:r>
      <w:r>
        <w:rPr>
          <w:rFonts w:ascii="Times New Roman" w:hAnsi="Times New Roman"/>
          <w:sz w:val="28"/>
          <w:szCs w:val="28"/>
        </w:rPr>
        <w:t>в то время как</w:t>
      </w:r>
      <w:r w:rsidRPr="003152DE">
        <w:rPr>
          <w:rFonts w:ascii="Times New Roman" w:hAnsi="Times New Roman"/>
          <w:sz w:val="28"/>
          <w:szCs w:val="28"/>
        </w:rPr>
        <w:t xml:space="preserve"> развитие подобного комплекса неизбежно прив</w:t>
      </w:r>
      <w:r>
        <w:rPr>
          <w:rFonts w:ascii="Times New Roman" w:hAnsi="Times New Roman"/>
          <w:sz w:val="28"/>
          <w:szCs w:val="28"/>
        </w:rPr>
        <w:t>едет</w:t>
      </w:r>
      <w:r w:rsidRPr="003152DE">
        <w:rPr>
          <w:rFonts w:ascii="Times New Roman" w:hAnsi="Times New Roman"/>
          <w:sz w:val="28"/>
          <w:szCs w:val="28"/>
        </w:rPr>
        <w:t xml:space="preserve"> к развитию мелкого и среднего бизнеса, обеспечивающего потребности крупного производства.</w:t>
      </w:r>
    </w:p>
    <w:p w:rsidR="00204E5D" w:rsidRDefault="00204E5D" w:rsidP="00204E5D">
      <w:pPr>
        <w:spacing w:after="0" w:line="240" w:lineRule="auto"/>
        <w:jc w:val="both"/>
        <w:rPr>
          <w:rFonts w:ascii="Times New Roman" w:hAnsi="Times New Roman"/>
          <w:sz w:val="28"/>
          <w:szCs w:val="28"/>
        </w:rPr>
      </w:pPr>
    </w:p>
    <w:p w:rsidR="00CE3620" w:rsidRDefault="00CE3620" w:rsidP="00CE3620"/>
    <w:p w:rsidR="00CE3620" w:rsidRPr="00EE79CD" w:rsidRDefault="00CE3620" w:rsidP="00CE3620">
      <w:pPr>
        <w:rPr>
          <w:szCs w:val="26"/>
        </w:rPr>
        <w:sectPr w:rsidR="00CE3620" w:rsidRPr="00EE79CD" w:rsidSect="004E6F60">
          <w:headerReference w:type="default" r:id="rId8"/>
          <w:footerReference w:type="default" r:id="rId9"/>
          <w:pgSz w:w="11906" w:h="16838" w:code="9"/>
          <w:pgMar w:top="1134" w:right="851" w:bottom="1134" w:left="1701" w:header="454" w:footer="709" w:gutter="0"/>
          <w:pgNumType w:start="68"/>
          <w:cols w:space="720"/>
          <w:docGrid w:linePitch="360"/>
        </w:sectPr>
      </w:pPr>
    </w:p>
    <w:p w:rsidR="009073BE" w:rsidRPr="009073BE" w:rsidRDefault="009073BE" w:rsidP="009073BE">
      <w:pPr>
        <w:spacing w:after="0"/>
        <w:ind w:left="14034"/>
        <w:jc w:val="center"/>
        <w:rPr>
          <w:rFonts w:ascii="Times New Roman" w:hAnsi="Times New Roman"/>
          <w:sz w:val="28"/>
          <w:szCs w:val="28"/>
        </w:rPr>
      </w:pPr>
      <w:r w:rsidRPr="009073BE">
        <w:rPr>
          <w:rFonts w:ascii="Times New Roman" w:hAnsi="Times New Roman"/>
          <w:sz w:val="28"/>
          <w:szCs w:val="28"/>
        </w:rPr>
        <w:lastRenderedPageBreak/>
        <w:t xml:space="preserve">ПРИЛОЖЕНИЕ № </w:t>
      </w:r>
      <w:r>
        <w:rPr>
          <w:rFonts w:ascii="Times New Roman" w:hAnsi="Times New Roman"/>
          <w:sz w:val="28"/>
          <w:szCs w:val="28"/>
        </w:rPr>
        <w:t>5.</w:t>
      </w:r>
      <w:r w:rsidR="00707819">
        <w:rPr>
          <w:rFonts w:ascii="Times New Roman" w:hAnsi="Times New Roman"/>
          <w:sz w:val="28"/>
          <w:szCs w:val="28"/>
        </w:rPr>
        <w:t>1</w:t>
      </w:r>
    </w:p>
    <w:p w:rsidR="009073BE" w:rsidRPr="009073BE" w:rsidRDefault="009073BE" w:rsidP="009073BE">
      <w:pPr>
        <w:spacing w:after="0"/>
        <w:ind w:left="14034"/>
        <w:jc w:val="center"/>
        <w:rPr>
          <w:rFonts w:ascii="Times New Roman" w:hAnsi="Times New Roman"/>
          <w:sz w:val="28"/>
          <w:szCs w:val="28"/>
        </w:rPr>
      </w:pPr>
      <w:r w:rsidRPr="009073BE">
        <w:rPr>
          <w:rFonts w:ascii="Times New Roman" w:hAnsi="Times New Roman"/>
          <w:sz w:val="28"/>
          <w:szCs w:val="28"/>
        </w:rPr>
        <w:t>к государственной программе Российской Федерации</w:t>
      </w:r>
    </w:p>
    <w:p w:rsidR="009073BE" w:rsidRDefault="009073BE" w:rsidP="009073BE">
      <w:pPr>
        <w:spacing w:after="0"/>
        <w:ind w:left="14034"/>
        <w:jc w:val="center"/>
        <w:rPr>
          <w:rFonts w:ascii="Times New Roman" w:hAnsi="Times New Roman"/>
          <w:sz w:val="28"/>
          <w:szCs w:val="28"/>
        </w:rPr>
      </w:pPr>
      <w:r w:rsidRPr="009073BE">
        <w:rPr>
          <w:rFonts w:ascii="Times New Roman" w:hAnsi="Times New Roman"/>
          <w:sz w:val="28"/>
          <w:szCs w:val="28"/>
        </w:rPr>
        <w:t>"Развитие судостроения и техники для освоения шельфовых месторождений на 2013 -2030 годы"</w:t>
      </w:r>
    </w:p>
    <w:p w:rsidR="000C1DCC" w:rsidRPr="001C5720" w:rsidRDefault="000C1DCC" w:rsidP="000C1DCC">
      <w:pPr>
        <w:spacing w:after="0" w:line="240" w:lineRule="auto"/>
        <w:jc w:val="center"/>
        <w:rPr>
          <w:rFonts w:ascii="Times New Roman" w:hAnsi="Times New Roman"/>
          <w:sz w:val="28"/>
          <w:szCs w:val="28"/>
        </w:rPr>
      </w:pPr>
    </w:p>
    <w:p w:rsidR="000C1DCC" w:rsidRPr="001C5720" w:rsidRDefault="000C1DCC" w:rsidP="000C1DCC">
      <w:pPr>
        <w:spacing w:after="0" w:line="240" w:lineRule="auto"/>
        <w:jc w:val="center"/>
        <w:rPr>
          <w:rFonts w:ascii="Times New Roman" w:hAnsi="Times New Roman"/>
          <w:sz w:val="28"/>
          <w:szCs w:val="28"/>
        </w:rPr>
      </w:pPr>
      <w:r w:rsidRPr="001C5720">
        <w:rPr>
          <w:rFonts w:ascii="Times New Roman" w:hAnsi="Times New Roman"/>
          <w:sz w:val="28"/>
          <w:szCs w:val="28"/>
        </w:rPr>
        <w:t>СВЕДЕНИЯ</w:t>
      </w:r>
    </w:p>
    <w:p w:rsidR="000C1DCC" w:rsidRPr="004A3DB8" w:rsidRDefault="000C1DCC" w:rsidP="004A3DB8">
      <w:pPr>
        <w:spacing w:after="0"/>
        <w:jc w:val="center"/>
        <w:rPr>
          <w:rFonts w:ascii="Times New Roman" w:hAnsi="Times New Roman"/>
          <w:sz w:val="28"/>
          <w:szCs w:val="28"/>
        </w:rPr>
      </w:pPr>
      <w:r w:rsidRPr="001C5720">
        <w:rPr>
          <w:rFonts w:ascii="Times New Roman" w:hAnsi="Times New Roman"/>
          <w:sz w:val="28"/>
          <w:szCs w:val="28"/>
        </w:rPr>
        <w:t>О КЛЮЧЕВЫХ ПОКАЗАТЕЛЯХ (ИНДИКАТОРАХ) ГОСУДАРСТВЕННОЙ ПРОГРАММЫ РОССИЙСКОЙ ФЕДЕРАЦИИ «</w:t>
      </w:r>
      <w:r w:rsidR="00E43173" w:rsidRPr="001C5720">
        <w:rPr>
          <w:rFonts w:ascii="Times New Roman" w:hAnsi="Times New Roman"/>
          <w:sz w:val="28"/>
          <w:szCs w:val="28"/>
        </w:rPr>
        <w:t xml:space="preserve">РАЗВИТИЕ </w:t>
      </w:r>
      <w:r w:rsidR="00E43173">
        <w:rPr>
          <w:rFonts w:ascii="Times New Roman" w:hAnsi="Times New Roman"/>
          <w:sz w:val="28"/>
          <w:szCs w:val="28"/>
        </w:rPr>
        <w:t>СУДОСТРОЕНИЯ И ТЕХНИКИ ДЛЯ ОСВОЕНИЯ ШЕЛЬФОВЫХ МЕСТОРОЖДЕНИЙ НА 2013-2030 ГОДЫ</w:t>
      </w:r>
      <w:r w:rsidRPr="001C5720">
        <w:rPr>
          <w:rFonts w:ascii="Times New Roman" w:hAnsi="Times New Roman"/>
          <w:sz w:val="28"/>
          <w:szCs w:val="28"/>
        </w:rPr>
        <w:t xml:space="preserve">» </w:t>
      </w:r>
      <w:r w:rsidR="007C3025">
        <w:rPr>
          <w:rFonts w:ascii="Times New Roman" w:hAnsi="Times New Roman"/>
          <w:sz w:val="28"/>
          <w:szCs w:val="28"/>
        </w:rPr>
        <w:t>(</w:t>
      </w:r>
      <w:r w:rsidR="004A3DB8" w:rsidRPr="001C5720">
        <w:rPr>
          <w:rFonts w:ascii="Times New Roman" w:hAnsi="Times New Roman"/>
          <w:sz w:val="28"/>
          <w:szCs w:val="28"/>
        </w:rPr>
        <w:t xml:space="preserve">В </w:t>
      </w:r>
      <w:r w:rsidR="007C3025">
        <w:rPr>
          <w:rFonts w:ascii="Times New Roman" w:hAnsi="Times New Roman"/>
          <w:sz w:val="28"/>
          <w:szCs w:val="28"/>
        </w:rPr>
        <w:t xml:space="preserve">ЧАСТИ </w:t>
      </w:r>
      <w:r w:rsidR="004A3DB8" w:rsidRPr="001C5720">
        <w:rPr>
          <w:rFonts w:ascii="Times New Roman" w:hAnsi="Times New Roman"/>
          <w:sz w:val="28"/>
          <w:szCs w:val="28"/>
        </w:rPr>
        <w:t>ДАЛЬНЕВОСТОЧНО</w:t>
      </w:r>
      <w:r w:rsidR="007C3025">
        <w:rPr>
          <w:rFonts w:ascii="Times New Roman" w:hAnsi="Times New Roman"/>
          <w:sz w:val="28"/>
          <w:szCs w:val="28"/>
        </w:rPr>
        <w:t>ГО</w:t>
      </w:r>
      <w:r w:rsidR="004A3DB8" w:rsidRPr="001C5720">
        <w:rPr>
          <w:rFonts w:ascii="Times New Roman" w:hAnsi="Times New Roman"/>
          <w:sz w:val="28"/>
          <w:szCs w:val="28"/>
        </w:rPr>
        <w:t xml:space="preserve"> ФЕДЕРАЛЬНО</w:t>
      </w:r>
      <w:r w:rsidR="007C3025">
        <w:rPr>
          <w:rFonts w:ascii="Times New Roman" w:hAnsi="Times New Roman"/>
          <w:sz w:val="28"/>
          <w:szCs w:val="28"/>
        </w:rPr>
        <w:t>ГО</w:t>
      </w:r>
      <w:r w:rsidR="004A3DB8">
        <w:rPr>
          <w:rFonts w:ascii="Times New Roman" w:hAnsi="Times New Roman"/>
          <w:sz w:val="28"/>
          <w:szCs w:val="28"/>
        </w:rPr>
        <w:t xml:space="preserve"> ОКРУГ</w:t>
      </w:r>
      <w:r w:rsidR="007C3025">
        <w:rPr>
          <w:rFonts w:ascii="Times New Roman" w:hAnsi="Times New Roman"/>
          <w:sz w:val="28"/>
          <w:szCs w:val="28"/>
        </w:rPr>
        <w:t>А)</w:t>
      </w:r>
    </w:p>
    <w:tbl>
      <w:tblPr>
        <w:tblStyle w:val="111"/>
        <w:tblW w:w="22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5"/>
        <w:gridCol w:w="5103"/>
        <w:gridCol w:w="1559"/>
        <w:gridCol w:w="1276"/>
        <w:gridCol w:w="1559"/>
        <w:gridCol w:w="1560"/>
        <w:gridCol w:w="992"/>
        <w:gridCol w:w="425"/>
        <w:gridCol w:w="425"/>
        <w:gridCol w:w="1560"/>
        <w:gridCol w:w="1701"/>
        <w:gridCol w:w="1417"/>
        <w:gridCol w:w="1559"/>
      </w:tblGrid>
      <w:tr w:rsidR="00BF2D38" w:rsidRPr="00A85643" w:rsidTr="004A3DB8">
        <w:trPr>
          <w:trHeight w:val="243"/>
        </w:trPr>
        <w:tc>
          <w:tcPr>
            <w:tcW w:w="15134" w:type="dxa"/>
            <w:gridSpan w:val="7"/>
            <w:vAlign w:val="center"/>
          </w:tcPr>
          <w:p w:rsidR="00BF2D38" w:rsidRPr="00A85643" w:rsidRDefault="00BF2D38" w:rsidP="00E2644F">
            <w:pPr>
              <w:jc w:val="center"/>
              <w:rPr>
                <w:rFonts w:ascii="Times New Roman" w:hAnsi="Times New Roman"/>
                <w:b/>
                <w:bCs/>
                <w:sz w:val="24"/>
                <w:szCs w:val="24"/>
              </w:rPr>
            </w:pPr>
          </w:p>
        </w:tc>
        <w:tc>
          <w:tcPr>
            <w:tcW w:w="850" w:type="dxa"/>
            <w:gridSpan w:val="2"/>
          </w:tcPr>
          <w:p w:rsidR="00BF2D38" w:rsidRPr="00A85643" w:rsidRDefault="00BF2D38" w:rsidP="00E2644F">
            <w:pPr>
              <w:jc w:val="center"/>
              <w:rPr>
                <w:rFonts w:ascii="Times New Roman" w:hAnsi="Times New Roman"/>
                <w:b/>
                <w:sz w:val="24"/>
                <w:szCs w:val="28"/>
              </w:rPr>
            </w:pPr>
          </w:p>
        </w:tc>
        <w:tc>
          <w:tcPr>
            <w:tcW w:w="6237" w:type="dxa"/>
            <w:gridSpan w:val="4"/>
          </w:tcPr>
          <w:p w:rsidR="00BF2D38" w:rsidRPr="00A85643" w:rsidRDefault="00BF2D38" w:rsidP="00E2644F">
            <w:pPr>
              <w:jc w:val="center"/>
              <w:rPr>
                <w:rFonts w:ascii="Times New Roman" w:hAnsi="Times New Roman"/>
                <w:b/>
                <w:sz w:val="24"/>
                <w:szCs w:val="28"/>
              </w:rPr>
            </w:pPr>
          </w:p>
        </w:tc>
      </w:tr>
      <w:tr w:rsidR="004A3DB8" w:rsidRPr="00A85643" w:rsidTr="004A3DB8">
        <w:trPr>
          <w:trHeight w:val="436"/>
        </w:trPr>
        <w:tc>
          <w:tcPr>
            <w:tcW w:w="3085" w:type="dxa"/>
            <w:vMerge w:val="restart"/>
            <w:tcBorders>
              <w:top w:val="single" w:sz="4" w:space="0" w:color="auto"/>
              <w:left w:val="single" w:sz="4" w:space="0" w:color="auto"/>
              <w:right w:val="single" w:sz="4" w:space="0" w:color="auto"/>
            </w:tcBorders>
            <w:vAlign w:val="center"/>
          </w:tcPr>
          <w:p w:rsidR="004A3DB8" w:rsidRPr="00A85643" w:rsidRDefault="004A3DB8" w:rsidP="00E2644F">
            <w:pPr>
              <w:jc w:val="center"/>
              <w:rPr>
                <w:rFonts w:ascii="Times New Roman" w:hAnsi="Times New Roman"/>
                <w:b/>
                <w:bCs/>
                <w:sz w:val="24"/>
                <w:szCs w:val="24"/>
              </w:rPr>
            </w:pPr>
            <w:r w:rsidRPr="00A85643">
              <w:rPr>
                <w:rFonts w:ascii="Times New Roman" w:hAnsi="Times New Roman"/>
                <w:b/>
                <w:bCs/>
                <w:sz w:val="24"/>
                <w:szCs w:val="24"/>
              </w:rPr>
              <w:t xml:space="preserve">Связь с основными мероприятиями государственной программы Российской Федерации </w:t>
            </w:r>
            <w:r w:rsidRPr="004A3DB8">
              <w:rPr>
                <w:rFonts w:ascii="Times New Roman" w:hAnsi="Times New Roman"/>
                <w:b/>
                <w:bCs/>
                <w:sz w:val="24"/>
                <w:szCs w:val="24"/>
              </w:rPr>
              <w:t>«Развитие судостроения и техники для освоения шельфовых месторождений на 2013-2030 годы»</w:t>
            </w:r>
          </w:p>
        </w:tc>
        <w:tc>
          <w:tcPr>
            <w:tcW w:w="5103" w:type="dxa"/>
            <w:vMerge w:val="restart"/>
            <w:tcBorders>
              <w:top w:val="single" w:sz="4" w:space="0" w:color="auto"/>
              <w:left w:val="single" w:sz="4" w:space="0" w:color="auto"/>
              <w:right w:val="single" w:sz="4" w:space="0" w:color="auto"/>
            </w:tcBorders>
            <w:vAlign w:val="center"/>
          </w:tcPr>
          <w:p w:rsidR="004A3DB8" w:rsidRPr="00A85643" w:rsidRDefault="004A3DB8" w:rsidP="00E2644F">
            <w:pPr>
              <w:jc w:val="center"/>
              <w:rPr>
                <w:rFonts w:ascii="Times New Roman" w:hAnsi="Times New Roman"/>
                <w:b/>
                <w:bCs/>
                <w:sz w:val="24"/>
                <w:szCs w:val="24"/>
              </w:rPr>
            </w:pPr>
            <w:r w:rsidRPr="00A85643">
              <w:rPr>
                <w:rFonts w:ascii="Times New Roman" w:hAnsi="Times New Roman"/>
                <w:b/>
                <w:bCs/>
                <w:sz w:val="24"/>
                <w:szCs w:val="24"/>
              </w:rPr>
              <w:t>Наименование показателя</w:t>
            </w:r>
          </w:p>
        </w:tc>
        <w:tc>
          <w:tcPr>
            <w:tcW w:w="14033" w:type="dxa"/>
            <w:gridSpan w:val="11"/>
            <w:tcBorders>
              <w:top w:val="single" w:sz="4" w:space="0" w:color="auto"/>
              <w:left w:val="single" w:sz="4" w:space="0" w:color="auto"/>
              <w:right w:val="single" w:sz="4" w:space="0" w:color="auto"/>
            </w:tcBorders>
            <w:vAlign w:val="center"/>
          </w:tcPr>
          <w:p w:rsidR="004A3DB8" w:rsidRPr="00A85643" w:rsidRDefault="004A3DB8" w:rsidP="00E2644F">
            <w:pPr>
              <w:jc w:val="center"/>
              <w:rPr>
                <w:rFonts w:ascii="Times New Roman" w:hAnsi="Times New Roman"/>
                <w:b/>
                <w:bCs/>
                <w:sz w:val="24"/>
                <w:szCs w:val="24"/>
              </w:rPr>
            </w:pPr>
            <w:r w:rsidRPr="00A85643">
              <w:rPr>
                <w:rFonts w:ascii="Times New Roman" w:hAnsi="Times New Roman"/>
                <w:b/>
                <w:bCs/>
                <w:sz w:val="24"/>
                <w:szCs w:val="24"/>
              </w:rPr>
              <w:t>Значения показателей по годам</w:t>
            </w:r>
          </w:p>
        </w:tc>
      </w:tr>
      <w:tr w:rsidR="004A3DB8" w:rsidRPr="00A85643" w:rsidTr="004A3DB8">
        <w:trPr>
          <w:trHeight w:val="1300"/>
        </w:trPr>
        <w:tc>
          <w:tcPr>
            <w:tcW w:w="3085" w:type="dxa"/>
            <w:vMerge/>
            <w:tcBorders>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p>
        </w:tc>
        <w:tc>
          <w:tcPr>
            <w:tcW w:w="5103" w:type="dxa"/>
            <w:vMerge/>
            <w:tcBorders>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r w:rsidRPr="00A85643">
              <w:rPr>
                <w:rFonts w:ascii="Times New Roman" w:hAnsi="Times New Roman"/>
                <w:b/>
                <w:bCs/>
                <w:sz w:val="24"/>
                <w:szCs w:val="24"/>
              </w:rPr>
              <w:t>2014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r w:rsidRPr="00A85643">
              <w:rPr>
                <w:rFonts w:ascii="Times New Roman" w:hAnsi="Times New Roman"/>
                <w:b/>
                <w:bCs/>
                <w:sz w:val="24"/>
                <w:szCs w:val="24"/>
              </w:rPr>
              <w:t>2015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r w:rsidRPr="00A85643">
              <w:rPr>
                <w:rFonts w:ascii="Times New Roman" w:hAnsi="Times New Roman"/>
                <w:b/>
                <w:bCs/>
                <w:sz w:val="24"/>
                <w:szCs w:val="24"/>
              </w:rPr>
              <w:t>2016 год</w:t>
            </w:r>
          </w:p>
        </w:tc>
        <w:tc>
          <w:tcPr>
            <w:tcW w:w="1560" w:type="dxa"/>
            <w:tcBorders>
              <w:top w:val="single" w:sz="4" w:space="0" w:color="auto"/>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r w:rsidRPr="00A85643">
              <w:rPr>
                <w:rFonts w:ascii="Times New Roman" w:hAnsi="Times New Roman"/>
                <w:b/>
                <w:bCs/>
                <w:sz w:val="24"/>
                <w:szCs w:val="24"/>
              </w:rPr>
              <w:t>2017 год</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r w:rsidRPr="00A85643">
              <w:rPr>
                <w:rFonts w:ascii="Times New Roman" w:hAnsi="Times New Roman"/>
                <w:b/>
                <w:bCs/>
                <w:sz w:val="24"/>
                <w:szCs w:val="24"/>
              </w:rPr>
              <w:t>2018 год</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r w:rsidRPr="00A85643">
              <w:rPr>
                <w:rFonts w:ascii="Times New Roman" w:hAnsi="Times New Roman"/>
                <w:b/>
                <w:bCs/>
                <w:sz w:val="24"/>
                <w:szCs w:val="24"/>
              </w:rPr>
              <w:t>2019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2D38" w:rsidRPr="00A85643" w:rsidRDefault="00BF2D38" w:rsidP="00E2644F">
            <w:pPr>
              <w:jc w:val="center"/>
              <w:rPr>
                <w:rFonts w:ascii="Times New Roman" w:hAnsi="Times New Roman"/>
                <w:b/>
                <w:bCs/>
                <w:sz w:val="24"/>
                <w:szCs w:val="24"/>
              </w:rPr>
            </w:pPr>
            <w:r w:rsidRPr="00A85643">
              <w:rPr>
                <w:rFonts w:ascii="Times New Roman" w:hAnsi="Times New Roman"/>
                <w:b/>
                <w:bCs/>
                <w:sz w:val="24"/>
                <w:szCs w:val="24"/>
              </w:rPr>
              <w:t>2020 год</w:t>
            </w:r>
          </w:p>
        </w:tc>
        <w:tc>
          <w:tcPr>
            <w:tcW w:w="1417" w:type="dxa"/>
            <w:tcBorders>
              <w:top w:val="single" w:sz="4" w:space="0" w:color="auto"/>
              <w:left w:val="single" w:sz="4" w:space="0" w:color="auto"/>
              <w:bottom w:val="single" w:sz="4" w:space="0" w:color="auto"/>
              <w:right w:val="single" w:sz="4" w:space="0" w:color="auto"/>
            </w:tcBorders>
            <w:vAlign w:val="center"/>
          </w:tcPr>
          <w:p w:rsidR="00BF2D38" w:rsidRPr="00A85643" w:rsidRDefault="004A3DB8" w:rsidP="004A3DB8">
            <w:pPr>
              <w:jc w:val="center"/>
              <w:rPr>
                <w:rFonts w:ascii="Times New Roman" w:hAnsi="Times New Roman"/>
                <w:b/>
                <w:bCs/>
                <w:sz w:val="24"/>
                <w:szCs w:val="24"/>
              </w:rPr>
            </w:pPr>
            <w:r w:rsidRPr="00A85643">
              <w:rPr>
                <w:rFonts w:ascii="Times New Roman" w:hAnsi="Times New Roman"/>
                <w:b/>
                <w:bCs/>
                <w:sz w:val="24"/>
                <w:szCs w:val="24"/>
              </w:rPr>
              <w:t>202</w:t>
            </w:r>
            <w:r>
              <w:rPr>
                <w:rFonts w:ascii="Times New Roman" w:hAnsi="Times New Roman"/>
                <w:b/>
                <w:bCs/>
                <w:sz w:val="24"/>
                <w:szCs w:val="24"/>
              </w:rPr>
              <w:t>5</w:t>
            </w:r>
            <w:r w:rsidRPr="00A85643">
              <w:rPr>
                <w:rFonts w:ascii="Times New Roman" w:hAnsi="Times New Roman"/>
                <w:b/>
                <w:bCs/>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BF2D38" w:rsidRPr="00A85643" w:rsidRDefault="004A3DB8" w:rsidP="004A3DB8">
            <w:pPr>
              <w:jc w:val="center"/>
              <w:rPr>
                <w:rFonts w:ascii="Times New Roman" w:hAnsi="Times New Roman"/>
                <w:b/>
                <w:bCs/>
                <w:sz w:val="24"/>
                <w:szCs w:val="24"/>
              </w:rPr>
            </w:pPr>
            <w:r w:rsidRPr="00A85643">
              <w:rPr>
                <w:rFonts w:ascii="Times New Roman" w:hAnsi="Times New Roman"/>
                <w:b/>
                <w:bCs/>
                <w:sz w:val="24"/>
                <w:szCs w:val="24"/>
              </w:rPr>
              <w:t>20</w:t>
            </w:r>
            <w:r>
              <w:rPr>
                <w:rFonts w:ascii="Times New Roman" w:hAnsi="Times New Roman"/>
                <w:b/>
                <w:bCs/>
                <w:sz w:val="24"/>
                <w:szCs w:val="24"/>
              </w:rPr>
              <w:t>30</w:t>
            </w:r>
            <w:r w:rsidRPr="00A85643">
              <w:rPr>
                <w:rFonts w:ascii="Times New Roman" w:hAnsi="Times New Roman"/>
                <w:b/>
                <w:bCs/>
                <w:sz w:val="24"/>
                <w:szCs w:val="24"/>
              </w:rPr>
              <w:t xml:space="preserve"> год</w:t>
            </w:r>
          </w:p>
        </w:tc>
      </w:tr>
      <w:tr w:rsidR="00377E75" w:rsidRPr="00A85643" w:rsidTr="00A0725E">
        <w:trPr>
          <w:trHeight w:val="345"/>
        </w:trPr>
        <w:tc>
          <w:tcPr>
            <w:tcW w:w="3085" w:type="dxa"/>
            <w:tcBorders>
              <w:top w:val="single" w:sz="4" w:space="0" w:color="auto"/>
            </w:tcBorders>
            <w:vAlign w:val="center"/>
            <w:hideMark/>
          </w:tcPr>
          <w:p w:rsidR="00377E75" w:rsidRPr="002F3075" w:rsidRDefault="00377E75" w:rsidP="00A0725E">
            <w:pPr>
              <w:rPr>
                <w:rFonts w:ascii="Times New Roman" w:hAnsi="Times New Roman"/>
                <w:sz w:val="24"/>
                <w:szCs w:val="24"/>
              </w:rPr>
            </w:pPr>
            <w:r w:rsidRPr="00A85643">
              <w:rPr>
                <w:rFonts w:ascii="Times New Roman" w:hAnsi="Times New Roman"/>
                <w:sz w:val="24"/>
                <w:szCs w:val="24"/>
              </w:rPr>
              <w:t>О</w:t>
            </w:r>
            <w:r w:rsidRPr="002F3075">
              <w:rPr>
                <w:rFonts w:ascii="Times New Roman" w:hAnsi="Times New Roman"/>
                <w:sz w:val="24"/>
                <w:szCs w:val="24"/>
              </w:rPr>
              <w:t>.</w:t>
            </w:r>
            <w:r w:rsidRPr="00A85643">
              <w:rPr>
                <w:rFonts w:ascii="Times New Roman" w:hAnsi="Times New Roman"/>
                <w:sz w:val="24"/>
                <w:szCs w:val="24"/>
              </w:rPr>
              <w:t>М</w:t>
            </w:r>
            <w:r>
              <w:rPr>
                <w:rFonts w:ascii="Times New Roman" w:hAnsi="Times New Roman"/>
                <w:sz w:val="24"/>
                <w:szCs w:val="24"/>
              </w:rPr>
              <w:t>.3</w:t>
            </w:r>
            <w:r w:rsidR="00E36F5B">
              <w:rPr>
                <w:rFonts w:ascii="Times New Roman" w:hAnsi="Times New Roman"/>
                <w:sz w:val="24"/>
                <w:szCs w:val="24"/>
              </w:rPr>
              <w:t>.1</w:t>
            </w:r>
          </w:p>
        </w:tc>
        <w:tc>
          <w:tcPr>
            <w:tcW w:w="5103" w:type="dxa"/>
            <w:tcBorders>
              <w:top w:val="single" w:sz="4" w:space="0" w:color="auto"/>
            </w:tcBorders>
          </w:tcPr>
          <w:p w:rsidR="00377E75" w:rsidRPr="002D2B56" w:rsidRDefault="00A956EB" w:rsidP="00A0725E">
            <w:pPr>
              <w:rPr>
                <w:rFonts w:ascii="Times New Roman" w:hAnsi="Times New Roman"/>
                <w:sz w:val="24"/>
                <w:szCs w:val="24"/>
              </w:rPr>
            </w:pPr>
            <w:r>
              <w:rPr>
                <w:rFonts w:ascii="Times New Roman" w:hAnsi="Times New Roman"/>
                <w:sz w:val="24"/>
                <w:szCs w:val="24"/>
              </w:rPr>
              <w:t>Рост</w:t>
            </w:r>
            <w:r w:rsidR="00377E75" w:rsidRPr="002D2B56">
              <w:rPr>
                <w:rFonts w:ascii="Times New Roman" w:hAnsi="Times New Roman"/>
                <w:sz w:val="24"/>
                <w:szCs w:val="24"/>
              </w:rPr>
              <w:t xml:space="preserve"> фондоотдачи промышленного производства судостроительных верфей по отношению к 2013 году (процент)</w:t>
            </w:r>
          </w:p>
        </w:tc>
        <w:tc>
          <w:tcPr>
            <w:tcW w:w="1559" w:type="dxa"/>
            <w:tcBorders>
              <w:top w:val="single" w:sz="4" w:space="0" w:color="auto"/>
            </w:tcBorders>
            <w:vAlign w:val="center"/>
          </w:tcPr>
          <w:p w:rsidR="00377E75" w:rsidRPr="002D2B56" w:rsidRDefault="00003212" w:rsidP="00003212">
            <w:pPr>
              <w:jc w:val="center"/>
              <w:rPr>
                <w:rFonts w:ascii="Times New Roman" w:hAnsi="Times New Roman"/>
                <w:color w:val="000000"/>
                <w:sz w:val="24"/>
                <w:szCs w:val="24"/>
              </w:rPr>
            </w:pPr>
            <w:r w:rsidRPr="002D2B56">
              <w:rPr>
                <w:rFonts w:ascii="Times New Roman" w:hAnsi="Times New Roman"/>
                <w:color w:val="000000"/>
                <w:sz w:val="24"/>
                <w:szCs w:val="24"/>
              </w:rPr>
              <w:t>80</w:t>
            </w:r>
          </w:p>
        </w:tc>
        <w:tc>
          <w:tcPr>
            <w:tcW w:w="1276" w:type="dxa"/>
            <w:tcBorders>
              <w:top w:val="single" w:sz="4" w:space="0" w:color="auto"/>
            </w:tcBorders>
            <w:vAlign w:val="center"/>
          </w:tcPr>
          <w:p w:rsidR="00377E75" w:rsidRPr="002D2B56" w:rsidRDefault="00003212" w:rsidP="00377E75">
            <w:pPr>
              <w:jc w:val="center"/>
              <w:rPr>
                <w:rFonts w:ascii="Times New Roman" w:hAnsi="Times New Roman"/>
                <w:color w:val="000000"/>
                <w:sz w:val="24"/>
                <w:szCs w:val="24"/>
              </w:rPr>
            </w:pPr>
            <w:r w:rsidRPr="002D2B56">
              <w:rPr>
                <w:rFonts w:ascii="Times New Roman" w:hAnsi="Times New Roman"/>
                <w:color w:val="000000"/>
                <w:sz w:val="24"/>
                <w:szCs w:val="24"/>
              </w:rPr>
              <w:t>70</w:t>
            </w:r>
          </w:p>
        </w:tc>
        <w:tc>
          <w:tcPr>
            <w:tcW w:w="1559" w:type="dxa"/>
            <w:tcBorders>
              <w:top w:val="single" w:sz="4" w:space="0" w:color="auto"/>
            </w:tcBorders>
            <w:vAlign w:val="center"/>
          </w:tcPr>
          <w:p w:rsidR="00377E75" w:rsidRPr="002D2B56" w:rsidRDefault="00003212" w:rsidP="00377E75">
            <w:pPr>
              <w:jc w:val="center"/>
              <w:rPr>
                <w:rFonts w:ascii="Times New Roman" w:hAnsi="Times New Roman"/>
                <w:color w:val="000000"/>
                <w:sz w:val="24"/>
                <w:szCs w:val="24"/>
              </w:rPr>
            </w:pPr>
            <w:r w:rsidRPr="002D2B56">
              <w:rPr>
                <w:rFonts w:ascii="Times New Roman" w:hAnsi="Times New Roman"/>
                <w:color w:val="000000"/>
                <w:sz w:val="24"/>
                <w:szCs w:val="24"/>
              </w:rPr>
              <w:t>75</w:t>
            </w:r>
          </w:p>
        </w:tc>
        <w:tc>
          <w:tcPr>
            <w:tcW w:w="1560" w:type="dxa"/>
            <w:tcBorders>
              <w:top w:val="single" w:sz="4" w:space="0" w:color="auto"/>
            </w:tcBorders>
            <w:vAlign w:val="center"/>
          </w:tcPr>
          <w:p w:rsidR="00377E75" w:rsidRPr="002D2B56" w:rsidRDefault="00003212" w:rsidP="00377E75">
            <w:pPr>
              <w:jc w:val="center"/>
              <w:rPr>
                <w:rFonts w:ascii="Times New Roman" w:hAnsi="Times New Roman"/>
                <w:color w:val="000000"/>
                <w:sz w:val="24"/>
                <w:szCs w:val="24"/>
              </w:rPr>
            </w:pPr>
            <w:r w:rsidRPr="002D2B56">
              <w:rPr>
                <w:rFonts w:ascii="Times New Roman" w:hAnsi="Times New Roman"/>
                <w:color w:val="000000"/>
                <w:sz w:val="24"/>
                <w:szCs w:val="24"/>
              </w:rPr>
              <w:t>75</w:t>
            </w:r>
          </w:p>
        </w:tc>
        <w:tc>
          <w:tcPr>
            <w:tcW w:w="1417" w:type="dxa"/>
            <w:gridSpan w:val="2"/>
            <w:tcBorders>
              <w:top w:val="single" w:sz="4" w:space="0" w:color="auto"/>
            </w:tcBorders>
            <w:vAlign w:val="center"/>
          </w:tcPr>
          <w:p w:rsidR="00377E75" w:rsidRPr="002D2B56" w:rsidRDefault="00003212" w:rsidP="00377E75">
            <w:pPr>
              <w:jc w:val="center"/>
              <w:rPr>
                <w:rFonts w:ascii="Times New Roman" w:hAnsi="Times New Roman"/>
                <w:color w:val="000000"/>
                <w:sz w:val="24"/>
                <w:szCs w:val="24"/>
              </w:rPr>
            </w:pPr>
            <w:r w:rsidRPr="002D2B56">
              <w:rPr>
                <w:rFonts w:ascii="Times New Roman" w:hAnsi="Times New Roman"/>
                <w:color w:val="000000"/>
                <w:sz w:val="24"/>
                <w:szCs w:val="24"/>
              </w:rPr>
              <w:t>70</w:t>
            </w:r>
          </w:p>
        </w:tc>
        <w:tc>
          <w:tcPr>
            <w:tcW w:w="1985" w:type="dxa"/>
            <w:gridSpan w:val="2"/>
            <w:tcBorders>
              <w:top w:val="single" w:sz="4" w:space="0" w:color="auto"/>
            </w:tcBorders>
            <w:vAlign w:val="center"/>
          </w:tcPr>
          <w:p w:rsidR="00377E75" w:rsidRPr="002D2B56" w:rsidRDefault="00003212" w:rsidP="00377E75">
            <w:pPr>
              <w:jc w:val="center"/>
              <w:rPr>
                <w:rFonts w:ascii="Times New Roman" w:hAnsi="Times New Roman"/>
                <w:color w:val="000000"/>
                <w:sz w:val="24"/>
                <w:szCs w:val="24"/>
              </w:rPr>
            </w:pPr>
            <w:r w:rsidRPr="002D2B56">
              <w:rPr>
                <w:rFonts w:ascii="Times New Roman" w:hAnsi="Times New Roman"/>
                <w:color w:val="000000"/>
                <w:sz w:val="24"/>
                <w:szCs w:val="24"/>
              </w:rPr>
              <w:t>70</w:t>
            </w:r>
          </w:p>
        </w:tc>
        <w:tc>
          <w:tcPr>
            <w:tcW w:w="1701" w:type="dxa"/>
            <w:tcBorders>
              <w:top w:val="single" w:sz="4" w:space="0" w:color="auto"/>
            </w:tcBorders>
            <w:vAlign w:val="center"/>
          </w:tcPr>
          <w:p w:rsidR="00377E75" w:rsidRPr="002D2B56" w:rsidRDefault="00003212" w:rsidP="00377E75">
            <w:pPr>
              <w:jc w:val="center"/>
              <w:rPr>
                <w:rFonts w:ascii="Times New Roman" w:hAnsi="Times New Roman"/>
                <w:color w:val="000000"/>
                <w:sz w:val="24"/>
                <w:szCs w:val="24"/>
              </w:rPr>
            </w:pPr>
            <w:r w:rsidRPr="002D2B56">
              <w:rPr>
                <w:rFonts w:ascii="Times New Roman" w:hAnsi="Times New Roman"/>
                <w:color w:val="000000"/>
                <w:sz w:val="24"/>
                <w:szCs w:val="24"/>
              </w:rPr>
              <w:t>60</w:t>
            </w:r>
          </w:p>
        </w:tc>
        <w:tc>
          <w:tcPr>
            <w:tcW w:w="1417" w:type="dxa"/>
            <w:tcBorders>
              <w:top w:val="single" w:sz="4" w:space="0" w:color="auto"/>
            </w:tcBorders>
            <w:vAlign w:val="center"/>
          </w:tcPr>
          <w:p w:rsidR="00377E75" w:rsidRPr="002D2B56" w:rsidRDefault="00003212" w:rsidP="007C3025">
            <w:pPr>
              <w:jc w:val="center"/>
              <w:rPr>
                <w:rFonts w:ascii="Times New Roman" w:hAnsi="Times New Roman"/>
                <w:color w:val="000000"/>
                <w:sz w:val="24"/>
                <w:szCs w:val="24"/>
              </w:rPr>
            </w:pPr>
            <w:r w:rsidRPr="002D2B56">
              <w:rPr>
                <w:rFonts w:ascii="Times New Roman" w:hAnsi="Times New Roman"/>
                <w:color w:val="000000"/>
                <w:sz w:val="24"/>
                <w:szCs w:val="24"/>
              </w:rPr>
              <w:t>5</w:t>
            </w:r>
            <w:r w:rsidR="007C3025" w:rsidRPr="002D2B56">
              <w:rPr>
                <w:rFonts w:ascii="Times New Roman" w:hAnsi="Times New Roman"/>
                <w:color w:val="000000"/>
                <w:sz w:val="24"/>
                <w:szCs w:val="24"/>
              </w:rPr>
              <w:t>0</w:t>
            </w:r>
          </w:p>
        </w:tc>
        <w:tc>
          <w:tcPr>
            <w:tcW w:w="1559" w:type="dxa"/>
            <w:tcBorders>
              <w:top w:val="single" w:sz="4" w:space="0" w:color="auto"/>
            </w:tcBorders>
            <w:vAlign w:val="center"/>
          </w:tcPr>
          <w:p w:rsidR="00377E75" w:rsidRPr="002D2B56" w:rsidRDefault="007C3025" w:rsidP="00377E75">
            <w:pPr>
              <w:jc w:val="center"/>
              <w:rPr>
                <w:rFonts w:ascii="Times New Roman" w:hAnsi="Times New Roman"/>
                <w:color w:val="000000"/>
                <w:sz w:val="24"/>
                <w:szCs w:val="24"/>
              </w:rPr>
            </w:pPr>
            <w:r w:rsidRPr="002D2B56">
              <w:rPr>
                <w:rFonts w:ascii="Times New Roman" w:hAnsi="Times New Roman"/>
                <w:color w:val="000000"/>
                <w:sz w:val="24"/>
                <w:szCs w:val="24"/>
              </w:rPr>
              <w:t>6</w:t>
            </w:r>
            <w:r w:rsidR="00003212" w:rsidRPr="002D2B56">
              <w:rPr>
                <w:rFonts w:ascii="Times New Roman" w:hAnsi="Times New Roman"/>
                <w:color w:val="000000"/>
                <w:sz w:val="24"/>
                <w:szCs w:val="24"/>
              </w:rPr>
              <w:t>0</w:t>
            </w:r>
          </w:p>
        </w:tc>
      </w:tr>
      <w:tr w:rsidR="00377E75" w:rsidRPr="00377E75" w:rsidTr="00A0725E">
        <w:trPr>
          <w:trHeight w:val="375"/>
        </w:trPr>
        <w:tc>
          <w:tcPr>
            <w:tcW w:w="3085" w:type="dxa"/>
            <w:vAlign w:val="center"/>
            <w:hideMark/>
          </w:tcPr>
          <w:p w:rsidR="00377E75" w:rsidRPr="00A85643" w:rsidRDefault="00377E75" w:rsidP="00A0725E">
            <w:pPr>
              <w:rPr>
                <w:rFonts w:ascii="Times New Roman" w:hAnsi="Times New Roman"/>
                <w:sz w:val="24"/>
                <w:szCs w:val="24"/>
              </w:rPr>
            </w:pPr>
            <w:r w:rsidRPr="00A85643">
              <w:rPr>
                <w:rFonts w:ascii="Times New Roman" w:hAnsi="Times New Roman"/>
                <w:sz w:val="24"/>
                <w:szCs w:val="24"/>
              </w:rPr>
              <w:t>О</w:t>
            </w:r>
            <w:r w:rsidRPr="002F3075">
              <w:rPr>
                <w:rFonts w:ascii="Times New Roman" w:hAnsi="Times New Roman"/>
                <w:sz w:val="24"/>
                <w:szCs w:val="24"/>
              </w:rPr>
              <w:t>.</w:t>
            </w:r>
            <w:r w:rsidRPr="00A85643">
              <w:rPr>
                <w:rFonts w:ascii="Times New Roman" w:hAnsi="Times New Roman"/>
                <w:sz w:val="24"/>
                <w:szCs w:val="24"/>
              </w:rPr>
              <w:t>М</w:t>
            </w:r>
            <w:r>
              <w:rPr>
                <w:rFonts w:ascii="Times New Roman" w:hAnsi="Times New Roman"/>
                <w:sz w:val="24"/>
                <w:szCs w:val="24"/>
              </w:rPr>
              <w:t>.3</w:t>
            </w:r>
            <w:r w:rsidR="00E36F5B">
              <w:rPr>
                <w:rFonts w:ascii="Times New Roman" w:hAnsi="Times New Roman"/>
                <w:sz w:val="24"/>
                <w:szCs w:val="24"/>
              </w:rPr>
              <w:t>.1</w:t>
            </w:r>
          </w:p>
        </w:tc>
        <w:tc>
          <w:tcPr>
            <w:tcW w:w="5103" w:type="dxa"/>
          </w:tcPr>
          <w:p w:rsidR="00377E75" w:rsidRPr="002D2B56" w:rsidRDefault="00A956EB" w:rsidP="00A0725E">
            <w:pPr>
              <w:rPr>
                <w:rFonts w:ascii="Times New Roman" w:hAnsi="Times New Roman"/>
                <w:sz w:val="24"/>
                <w:szCs w:val="24"/>
              </w:rPr>
            </w:pPr>
            <w:r>
              <w:rPr>
                <w:rFonts w:ascii="Times New Roman" w:hAnsi="Times New Roman"/>
                <w:sz w:val="24"/>
                <w:szCs w:val="24"/>
              </w:rPr>
              <w:t>Рост</w:t>
            </w:r>
            <w:r w:rsidR="00377E75" w:rsidRPr="002D2B56">
              <w:rPr>
                <w:rFonts w:ascii="Times New Roman" w:hAnsi="Times New Roman"/>
                <w:sz w:val="24"/>
                <w:szCs w:val="24"/>
              </w:rPr>
              <w:t xml:space="preserve"> мощностей по обработке металла в корпусообрабатывающем производстве по отношению к 2013 году (процент)</w:t>
            </w:r>
          </w:p>
        </w:tc>
        <w:tc>
          <w:tcPr>
            <w:tcW w:w="1559" w:type="dxa"/>
          </w:tcPr>
          <w:p w:rsidR="00377E75" w:rsidRPr="002D2B56" w:rsidRDefault="00F341D3" w:rsidP="00721677">
            <w:pPr>
              <w:jc w:val="center"/>
              <w:rPr>
                <w:rFonts w:ascii="Times New Roman" w:hAnsi="Times New Roman"/>
                <w:color w:val="000000"/>
                <w:sz w:val="24"/>
                <w:szCs w:val="24"/>
              </w:rPr>
            </w:pPr>
            <w:r w:rsidRPr="002D2B56">
              <w:rPr>
                <w:rFonts w:ascii="Times New Roman" w:hAnsi="Times New Roman"/>
                <w:color w:val="000000"/>
                <w:sz w:val="24"/>
                <w:szCs w:val="24"/>
              </w:rPr>
              <w:t>100</w:t>
            </w:r>
          </w:p>
        </w:tc>
        <w:tc>
          <w:tcPr>
            <w:tcW w:w="1276" w:type="dxa"/>
          </w:tcPr>
          <w:p w:rsidR="00377E75" w:rsidRPr="002D2B56" w:rsidRDefault="00F341D3" w:rsidP="00377E75">
            <w:pPr>
              <w:jc w:val="center"/>
              <w:rPr>
                <w:rFonts w:ascii="Times New Roman" w:hAnsi="Times New Roman"/>
                <w:color w:val="000000"/>
                <w:sz w:val="24"/>
                <w:szCs w:val="24"/>
              </w:rPr>
            </w:pPr>
            <w:r w:rsidRPr="002D2B56">
              <w:rPr>
                <w:rFonts w:ascii="Times New Roman" w:hAnsi="Times New Roman"/>
                <w:color w:val="000000"/>
                <w:sz w:val="24"/>
                <w:szCs w:val="24"/>
              </w:rPr>
              <w:t>100</w:t>
            </w:r>
          </w:p>
        </w:tc>
        <w:tc>
          <w:tcPr>
            <w:tcW w:w="1559" w:type="dxa"/>
          </w:tcPr>
          <w:p w:rsidR="00377E75" w:rsidRPr="002D2B56" w:rsidRDefault="00F341D3" w:rsidP="00F341D3">
            <w:pPr>
              <w:jc w:val="center"/>
              <w:rPr>
                <w:rFonts w:ascii="Times New Roman" w:hAnsi="Times New Roman"/>
                <w:color w:val="000000"/>
                <w:sz w:val="24"/>
                <w:szCs w:val="24"/>
              </w:rPr>
            </w:pPr>
            <w:r w:rsidRPr="002D2B56">
              <w:rPr>
                <w:rFonts w:ascii="Times New Roman" w:hAnsi="Times New Roman"/>
                <w:color w:val="000000"/>
                <w:sz w:val="24"/>
                <w:szCs w:val="24"/>
              </w:rPr>
              <w:t>145</w:t>
            </w:r>
          </w:p>
        </w:tc>
        <w:tc>
          <w:tcPr>
            <w:tcW w:w="1560" w:type="dxa"/>
          </w:tcPr>
          <w:p w:rsidR="00377E75" w:rsidRPr="002D2B56" w:rsidRDefault="00F341D3" w:rsidP="00F341D3">
            <w:pPr>
              <w:jc w:val="center"/>
              <w:rPr>
                <w:rFonts w:ascii="Times New Roman" w:hAnsi="Times New Roman"/>
                <w:color w:val="000000"/>
                <w:sz w:val="24"/>
                <w:szCs w:val="24"/>
              </w:rPr>
            </w:pPr>
            <w:r w:rsidRPr="002D2B56">
              <w:rPr>
                <w:rFonts w:ascii="Times New Roman" w:hAnsi="Times New Roman"/>
                <w:color w:val="000000"/>
                <w:sz w:val="24"/>
                <w:szCs w:val="24"/>
              </w:rPr>
              <w:t>185</w:t>
            </w:r>
          </w:p>
        </w:tc>
        <w:tc>
          <w:tcPr>
            <w:tcW w:w="1417" w:type="dxa"/>
            <w:gridSpan w:val="2"/>
          </w:tcPr>
          <w:p w:rsidR="00377E75" w:rsidRPr="002D2B56" w:rsidRDefault="00F341D3" w:rsidP="00F341D3">
            <w:pPr>
              <w:jc w:val="center"/>
              <w:rPr>
                <w:rFonts w:ascii="Times New Roman" w:hAnsi="Times New Roman"/>
                <w:color w:val="000000"/>
                <w:sz w:val="24"/>
                <w:szCs w:val="24"/>
              </w:rPr>
            </w:pPr>
            <w:r w:rsidRPr="002D2B56">
              <w:rPr>
                <w:rFonts w:ascii="Times New Roman" w:hAnsi="Times New Roman"/>
                <w:color w:val="000000"/>
                <w:sz w:val="24"/>
                <w:szCs w:val="24"/>
              </w:rPr>
              <w:t>225</w:t>
            </w:r>
          </w:p>
        </w:tc>
        <w:tc>
          <w:tcPr>
            <w:tcW w:w="1985" w:type="dxa"/>
            <w:gridSpan w:val="2"/>
          </w:tcPr>
          <w:p w:rsidR="00377E75" w:rsidRPr="002D2B56" w:rsidRDefault="00F341D3" w:rsidP="00F341D3">
            <w:pPr>
              <w:jc w:val="center"/>
              <w:rPr>
                <w:rFonts w:ascii="Times New Roman" w:hAnsi="Times New Roman"/>
                <w:color w:val="000000"/>
                <w:sz w:val="24"/>
                <w:szCs w:val="24"/>
              </w:rPr>
            </w:pPr>
            <w:r w:rsidRPr="002D2B56">
              <w:rPr>
                <w:rFonts w:ascii="Times New Roman" w:hAnsi="Times New Roman"/>
                <w:color w:val="000000"/>
                <w:sz w:val="24"/>
                <w:szCs w:val="24"/>
              </w:rPr>
              <w:t>265</w:t>
            </w:r>
          </w:p>
        </w:tc>
        <w:tc>
          <w:tcPr>
            <w:tcW w:w="1701" w:type="dxa"/>
          </w:tcPr>
          <w:p w:rsidR="00377E75" w:rsidRPr="002D2B56" w:rsidRDefault="00F341D3" w:rsidP="00721677">
            <w:pPr>
              <w:jc w:val="center"/>
              <w:rPr>
                <w:rFonts w:ascii="Times New Roman" w:hAnsi="Times New Roman"/>
                <w:color w:val="000000"/>
                <w:sz w:val="24"/>
                <w:szCs w:val="24"/>
              </w:rPr>
            </w:pPr>
            <w:r w:rsidRPr="002D2B56">
              <w:rPr>
                <w:rFonts w:ascii="Times New Roman" w:hAnsi="Times New Roman"/>
                <w:color w:val="000000"/>
                <w:sz w:val="24"/>
                <w:szCs w:val="24"/>
              </w:rPr>
              <w:t>305</w:t>
            </w:r>
          </w:p>
        </w:tc>
        <w:tc>
          <w:tcPr>
            <w:tcW w:w="1417" w:type="dxa"/>
          </w:tcPr>
          <w:p w:rsidR="00377E75" w:rsidRPr="002D2B56" w:rsidRDefault="00F341D3" w:rsidP="00721677">
            <w:pPr>
              <w:jc w:val="center"/>
              <w:rPr>
                <w:rFonts w:ascii="Times New Roman" w:hAnsi="Times New Roman"/>
                <w:color w:val="000000"/>
                <w:sz w:val="24"/>
                <w:szCs w:val="24"/>
              </w:rPr>
            </w:pPr>
            <w:r w:rsidRPr="002D2B56">
              <w:rPr>
                <w:rFonts w:ascii="Times New Roman" w:hAnsi="Times New Roman"/>
                <w:color w:val="000000"/>
                <w:sz w:val="24"/>
                <w:szCs w:val="24"/>
              </w:rPr>
              <w:t>345</w:t>
            </w:r>
          </w:p>
        </w:tc>
        <w:tc>
          <w:tcPr>
            <w:tcW w:w="1559" w:type="dxa"/>
          </w:tcPr>
          <w:p w:rsidR="00377E75" w:rsidRPr="002D2B56" w:rsidRDefault="00F341D3" w:rsidP="00377E75">
            <w:pPr>
              <w:jc w:val="center"/>
              <w:rPr>
                <w:rFonts w:ascii="Times New Roman" w:hAnsi="Times New Roman"/>
                <w:color w:val="000000"/>
                <w:sz w:val="24"/>
                <w:szCs w:val="24"/>
              </w:rPr>
            </w:pPr>
            <w:r w:rsidRPr="002D2B56">
              <w:rPr>
                <w:rFonts w:ascii="Times New Roman" w:hAnsi="Times New Roman"/>
                <w:color w:val="000000"/>
                <w:sz w:val="24"/>
                <w:szCs w:val="24"/>
              </w:rPr>
              <w:t>400</w:t>
            </w:r>
          </w:p>
        </w:tc>
      </w:tr>
    </w:tbl>
    <w:p w:rsidR="001E7A5F" w:rsidRDefault="001E7A5F" w:rsidP="004A3DB8">
      <w:pPr>
        <w:spacing w:after="0" w:line="240" w:lineRule="auto"/>
        <w:jc w:val="right"/>
      </w:pPr>
    </w:p>
    <w:p w:rsidR="00204E5D" w:rsidRPr="001C5720" w:rsidRDefault="00204E5D" w:rsidP="00204E5D">
      <w:pPr>
        <w:spacing w:after="0" w:line="240" w:lineRule="auto"/>
        <w:jc w:val="center"/>
        <w:rPr>
          <w:rFonts w:ascii="Times New Roman" w:hAnsi="Times New Roman"/>
          <w:sz w:val="28"/>
          <w:szCs w:val="28"/>
        </w:rPr>
      </w:pPr>
      <w:r w:rsidRPr="001C5720">
        <w:rPr>
          <w:rFonts w:ascii="Times New Roman" w:hAnsi="Times New Roman"/>
          <w:sz w:val="28"/>
          <w:szCs w:val="28"/>
        </w:rPr>
        <w:t>СВЕДЕНИЯ</w:t>
      </w:r>
    </w:p>
    <w:p w:rsidR="00204E5D" w:rsidRPr="004A3DB8" w:rsidRDefault="00204E5D" w:rsidP="00204E5D">
      <w:pPr>
        <w:spacing w:after="0"/>
        <w:jc w:val="center"/>
        <w:rPr>
          <w:rFonts w:ascii="Times New Roman" w:hAnsi="Times New Roman"/>
          <w:sz w:val="28"/>
          <w:szCs w:val="28"/>
        </w:rPr>
      </w:pPr>
      <w:r w:rsidRPr="001C5720">
        <w:rPr>
          <w:rFonts w:ascii="Times New Roman" w:hAnsi="Times New Roman"/>
          <w:sz w:val="28"/>
          <w:szCs w:val="28"/>
        </w:rPr>
        <w:t xml:space="preserve">О КЛЮЧЕВЫХ ПОКАЗАТЕЛЯХ (ИНДИКАТОРАХ) ГОСУДАРСТВЕННОЙ ПРОГРАММЫ РОССИЙСКОЙ ФЕДЕРАЦИИ «РАЗВИТИЕ </w:t>
      </w:r>
      <w:r>
        <w:rPr>
          <w:rFonts w:ascii="Times New Roman" w:hAnsi="Times New Roman"/>
          <w:sz w:val="28"/>
          <w:szCs w:val="28"/>
        </w:rPr>
        <w:t>СУДОСТРОЕНИЯ И ТЕХНИКИ ДЛЯ ОСВОЕНИЯ ШЕЛЬФОВЫХ МЕСТОРОЖДЕНИЙ НА 2013-2030 ГОДЫ</w:t>
      </w:r>
      <w:r w:rsidRPr="001C5720">
        <w:rPr>
          <w:rFonts w:ascii="Times New Roman" w:hAnsi="Times New Roman"/>
          <w:sz w:val="28"/>
          <w:szCs w:val="28"/>
        </w:rPr>
        <w:t xml:space="preserve">» </w:t>
      </w:r>
      <w:r>
        <w:rPr>
          <w:rFonts w:ascii="Times New Roman" w:hAnsi="Times New Roman"/>
          <w:sz w:val="28"/>
          <w:szCs w:val="28"/>
        </w:rPr>
        <w:t>(</w:t>
      </w:r>
      <w:r w:rsidRPr="001C5720">
        <w:rPr>
          <w:rFonts w:ascii="Times New Roman" w:hAnsi="Times New Roman"/>
          <w:sz w:val="28"/>
          <w:szCs w:val="28"/>
        </w:rPr>
        <w:t xml:space="preserve">В </w:t>
      </w:r>
      <w:r>
        <w:rPr>
          <w:rFonts w:ascii="Times New Roman" w:hAnsi="Times New Roman"/>
          <w:sz w:val="28"/>
          <w:szCs w:val="28"/>
        </w:rPr>
        <w:t>ЧАСТИ СУДОСТРОИТЕЛЬНОГО КОМПЛЕКСА «ЗВЕЗДА»)</w:t>
      </w:r>
    </w:p>
    <w:tbl>
      <w:tblPr>
        <w:tblStyle w:val="111"/>
        <w:tblW w:w="22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5"/>
        <w:gridCol w:w="5103"/>
        <w:gridCol w:w="1559"/>
        <w:gridCol w:w="1276"/>
        <w:gridCol w:w="1559"/>
        <w:gridCol w:w="1560"/>
        <w:gridCol w:w="992"/>
        <w:gridCol w:w="425"/>
        <w:gridCol w:w="425"/>
        <w:gridCol w:w="1560"/>
        <w:gridCol w:w="1701"/>
        <w:gridCol w:w="1417"/>
        <w:gridCol w:w="1559"/>
      </w:tblGrid>
      <w:tr w:rsidR="00204E5D" w:rsidRPr="00A85643" w:rsidTr="00715529">
        <w:trPr>
          <w:trHeight w:val="243"/>
        </w:trPr>
        <w:tc>
          <w:tcPr>
            <w:tcW w:w="15134" w:type="dxa"/>
            <w:gridSpan w:val="7"/>
            <w:vAlign w:val="center"/>
          </w:tcPr>
          <w:p w:rsidR="00204E5D" w:rsidRPr="00A85643" w:rsidRDefault="00204E5D" w:rsidP="00715529">
            <w:pPr>
              <w:jc w:val="center"/>
              <w:rPr>
                <w:rFonts w:ascii="Times New Roman" w:hAnsi="Times New Roman"/>
                <w:b/>
                <w:bCs/>
                <w:sz w:val="24"/>
                <w:szCs w:val="24"/>
              </w:rPr>
            </w:pPr>
          </w:p>
        </w:tc>
        <w:tc>
          <w:tcPr>
            <w:tcW w:w="850" w:type="dxa"/>
            <w:gridSpan w:val="2"/>
          </w:tcPr>
          <w:p w:rsidR="00204E5D" w:rsidRPr="00A85643" w:rsidRDefault="00204E5D" w:rsidP="00715529">
            <w:pPr>
              <w:jc w:val="center"/>
              <w:rPr>
                <w:rFonts w:ascii="Times New Roman" w:hAnsi="Times New Roman"/>
                <w:b/>
                <w:sz w:val="24"/>
                <w:szCs w:val="28"/>
              </w:rPr>
            </w:pPr>
          </w:p>
        </w:tc>
        <w:tc>
          <w:tcPr>
            <w:tcW w:w="6237" w:type="dxa"/>
            <w:gridSpan w:val="4"/>
          </w:tcPr>
          <w:p w:rsidR="00204E5D" w:rsidRPr="00A85643" w:rsidRDefault="00204E5D" w:rsidP="00715529">
            <w:pPr>
              <w:jc w:val="center"/>
              <w:rPr>
                <w:rFonts w:ascii="Times New Roman" w:hAnsi="Times New Roman"/>
                <w:b/>
                <w:sz w:val="24"/>
                <w:szCs w:val="28"/>
              </w:rPr>
            </w:pPr>
          </w:p>
        </w:tc>
      </w:tr>
      <w:tr w:rsidR="00204E5D" w:rsidRPr="00A85643" w:rsidTr="00715529">
        <w:trPr>
          <w:trHeight w:val="436"/>
        </w:trPr>
        <w:tc>
          <w:tcPr>
            <w:tcW w:w="3085" w:type="dxa"/>
            <w:vMerge w:val="restart"/>
            <w:tcBorders>
              <w:top w:val="single" w:sz="4" w:space="0" w:color="auto"/>
              <w:left w:val="single" w:sz="4" w:space="0" w:color="auto"/>
              <w:right w:val="single" w:sz="4" w:space="0" w:color="auto"/>
            </w:tcBorders>
            <w:vAlign w:val="center"/>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 xml:space="preserve">Связь с основными мероприятиями государственной программы Российской Федерации </w:t>
            </w:r>
            <w:r w:rsidRPr="004A3DB8">
              <w:rPr>
                <w:rFonts w:ascii="Times New Roman" w:hAnsi="Times New Roman"/>
                <w:b/>
                <w:bCs/>
                <w:sz w:val="24"/>
                <w:szCs w:val="24"/>
              </w:rPr>
              <w:t>«Развитие судостроения и техники для освоения шельфовых месторождений на 2013-2030 годы»</w:t>
            </w:r>
          </w:p>
        </w:tc>
        <w:tc>
          <w:tcPr>
            <w:tcW w:w="5103" w:type="dxa"/>
            <w:vMerge w:val="restart"/>
            <w:tcBorders>
              <w:top w:val="single" w:sz="4" w:space="0" w:color="auto"/>
              <w:left w:val="single" w:sz="4" w:space="0" w:color="auto"/>
              <w:right w:val="single" w:sz="4" w:space="0" w:color="auto"/>
            </w:tcBorders>
            <w:vAlign w:val="center"/>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Наименование показателя</w:t>
            </w:r>
          </w:p>
        </w:tc>
        <w:tc>
          <w:tcPr>
            <w:tcW w:w="14033" w:type="dxa"/>
            <w:gridSpan w:val="11"/>
            <w:tcBorders>
              <w:top w:val="single" w:sz="4" w:space="0" w:color="auto"/>
              <w:left w:val="single" w:sz="4" w:space="0" w:color="auto"/>
              <w:right w:val="single" w:sz="4" w:space="0" w:color="auto"/>
            </w:tcBorders>
            <w:vAlign w:val="center"/>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Значения показателей по годам</w:t>
            </w:r>
          </w:p>
        </w:tc>
      </w:tr>
      <w:tr w:rsidR="00204E5D" w:rsidRPr="00A85643" w:rsidTr="00715529">
        <w:trPr>
          <w:trHeight w:val="1300"/>
        </w:trPr>
        <w:tc>
          <w:tcPr>
            <w:tcW w:w="3085" w:type="dxa"/>
            <w:vMerge/>
            <w:tcBorders>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p>
        </w:tc>
        <w:tc>
          <w:tcPr>
            <w:tcW w:w="5103" w:type="dxa"/>
            <w:vMerge/>
            <w:tcBorders>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2014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2015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2016 год</w:t>
            </w:r>
          </w:p>
        </w:tc>
        <w:tc>
          <w:tcPr>
            <w:tcW w:w="1560" w:type="dxa"/>
            <w:tcBorders>
              <w:top w:val="single" w:sz="4" w:space="0" w:color="auto"/>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2017 год</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2018 год</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2019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2020 год</w:t>
            </w:r>
          </w:p>
        </w:tc>
        <w:tc>
          <w:tcPr>
            <w:tcW w:w="1417" w:type="dxa"/>
            <w:tcBorders>
              <w:top w:val="single" w:sz="4" w:space="0" w:color="auto"/>
              <w:left w:val="single" w:sz="4" w:space="0" w:color="auto"/>
              <w:bottom w:val="single" w:sz="4" w:space="0" w:color="auto"/>
              <w:right w:val="single" w:sz="4" w:space="0" w:color="auto"/>
            </w:tcBorders>
            <w:vAlign w:val="center"/>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202</w:t>
            </w:r>
            <w:r>
              <w:rPr>
                <w:rFonts w:ascii="Times New Roman" w:hAnsi="Times New Roman"/>
                <w:b/>
                <w:bCs/>
                <w:sz w:val="24"/>
                <w:szCs w:val="24"/>
              </w:rPr>
              <w:t>5</w:t>
            </w:r>
            <w:r w:rsidRPr="00A85643">
              <w:rPr>
                <w:rFonts w:ascii="Times New Roman" w:hAnsi="Times New Roman"/>
                <w:b/>
                <w:bCs/>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204E5D" w:rsidRPr="00A85643" w:rsidRDefault="00204E5D" w:rsidP="00715529">
            <w:pPr>
              <w:jc w:val="center"/>
              <w:rPr>
                <w:rFonts w:ascii="Times New Roman" w:hAnsi="Times New Roman"/>
                <w:b/>
                <w:bCs/>
                <w:sz w:val="24"/>
                <w:szCs w:val="24"/>
              </w:rPr>
            </w:pPr>
            <w:r w:rsidRPr="00A85643">
              <w:rPr>
                <w:rFonts w:ascii="Times New Roman" w:hAnsi="Times New Roman"/>
                <w:b/>
                <w:bCs/>
                <w:sz w:val="24"/>
                <w:szCs w:val="24"/>
              </w:rPr>
              <w:t>20</w:t>
            </w:r>
            <w:r>
              <w:rPr>
                <w:rFonts w:ascii="Times New Roman" w:hAnsi="Times New Roman"/>
                <w:b/>
                <w:bCs/>
                <w:sz w:val="24"/>
                <w:szCs w:val="24"/>
              </w:rPr>
              <w:t>30</w:t>
            </w:r>
            <w:r w:rsidRPr="00A85643">
              <w:rPr>
                <w:rFonts w:ascii="Times New Roman" w:hAnsi="Times New Roman"/>
                <w:b/>
                <w:bCs/>
                <w:sz w:val="24"/>
                <w:szCs w:val="24"/>
              </w:rPr>
              <w:t xml:space="preserve"> год</w:t>
            </w:r>
          </w:p>
        </w:tc>
      </w:tr>
      <w:tr w:rsidR="00204E5D" w:rsidRPr="00377E75" w:rsidTr="00715529">
        <w:trPr>
          <w:trHeight w:val="375"/>
        </w:trPr>
        <w:tc>
          <w:tcPr>
            <w:tcW w:w="3085" w:type="dxa"/>
            <w:vAlign w:val="center"/>
            <w:hideMark/>
          </w:tcPr>
          <w:p w:rsidR="00204E5D" w:rsidRPr="00A85643" w:rsidRDefault="00204E5D" w:rsidP="00715529">
            <w:pPr>
              <w:rPr>
                <w:rFonts w:ascii="Times New Roman" w:hAnsi="Times New Roman"/>
                <w:sz w:val="24"/>
                <w:szCs w:val="24"/>
              </w:rPr>
            </w:pPr>
            <w:r w:rsidRPr="00A85643">
              <w:rPr>
                <w:rFonts w:ascii="Times New Roman" w:hAnsi="Times New Roman"/>
                <w:sz w:val="24"/>
                <w:szCs w:val="24"/>
              </w:rPr>
              <w:t>О</w:t>
            </w:r>
            <w:r w:rsidRPr="002F3075">
              <w:rPr>
                <w:rFonts w:ascii="Times New Roman" w:hAnsi="Times New Roman"/>
                <w:sz w:val="24"/>
                <w:szCs w:val="24"/>
              </w:rPr>
              <w:t>.</w:t>
            </w:r>
            <w:r w:rsidRPr="00A85643">
              <w:rPr>
                <w:rFonts w:ascii="Times New Roman" w:hAnsi="Times New Roman"/>
                <w:sz w:val="24"/>
                <w:szCs w:val="24"/>
              </w:rPr>
              <w:t>М</w:t>
            </w:r>
            <w:r>
              <w:rPr>
                <w:rFonts w:ascii="Times New Roman" w:hAnsi="Times New Roman"/>
                <w:sz w:val="24"/>
                <w:szCs w:val="24"/>
              </w:rPr>
              <w:t>.3.1</w:t>
            </w:r>
          </w:p>
        </w:tc>
        <w:tc>
          <w:tcPr>
            <w:tcW w:w="5103" w:type="dxa"/>
          </w:tcPr>
          <w:p w:rsidR="00204E5D" w:rsidRPr="002D2B56" w:rsidRDefault="00B0438B" w:rsidP="00715529">
            <w:pPr>
              <w:rPr>
                <w:rFonts w:ascii="Times New Roman" w:hAnsi="Times New Roman"/>
                <w:sz w:val="24"/>
                <w:szCs w:val="24"/>
              </w:rPr>
            </w:pPr>
            <w:r>
              <w:rPr>
                <w:rFonts w:ascii="Times New Roman" w:hAnsi="Times New Roman"/>
                <w:sz w:val="24"/>
                <w:szCs w:val="24"/>
              </w:rPr>
              <w:t>Мощности</w:t>
            </w:r>
            <w:r w:rsidR="00204E5D" w:rsidRPr="002D2B56">
              <w:rPr>
                <w:rFonts w:ascii="Times New Roman" w:hAnsi="Times New Roman"/>
                <w:sz w:val="24"/>
                <w:szCs w:val="24"/>
              </w:rPr>
              <w:t xml:space="preserve"> по обработке металла в корпу</w:t>
            </w:r>
            <w:r>
              <w:rPr>
                <w:rFonts w:ascii="Times New Roman" w:hAnsi="Times New Roman"/>
                <w:sz w:val="24"/>
                <w:szCs w:val="24"/>
              </w:rPr>
              <w:t>сообрабатывающем производстве (тыс. т)</w:t>
            </w:r>
          </w:p>
        </w:tc>
        <w:tc>
          <w:tcPr>
            <w:tcW w:w="1559" w:type="dxa"/>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w:t>
            </w:r>
          </w:p>
        </w:tc>
        <w:tc>
          <w:tcPr>
            <w:tcW w:w="1276" w:type="dxa"/>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w:t>
            </w:r>
          </w:p>
        </w:tc>
        <w:tc>
          <w:tcPr>
            <w:tcW w:w="1559" w:type="dxa"/>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w:t>
            </w:r>
          </w:p>
        </w:tc>
        <w:tc>
          <w:tcPr>
            <w:tcW w:w="1560" w:type="dxa"/>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w:t>
            </w:r>
          </w:p>
        </w:tc>
        <w:tc>
          <w:tcPr>
            <w:tcW w:w="1417" w:type="dxa"/>
            <w:gridSpan w:val="2"/>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90</w:t>
            </w:r>
          </w:p>
        </w:tc>
        <w:tc>
          <w:tcPr>
            <w:tcW w:w="1985" w:type="dxa"/>
            <w:gridSpan w:val="2"/>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90</w:t>
            </w:r>
          </w:p>
        </w:tc>
        <w:tc>
          <w:tcPr>
            <w:tcW w:w="1701" w:type="dxa"/>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90</w:t>
            </w:r>
          </w:p>
        </w:tc>
        <w:tc>
          <w:tcPr>
            <w:tcW w:w="1417" w:type="dxa"/>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180</w:t>
            </w:r>
          </w:p>
        </w:tc>
        <w:tc>
          <w:tcPr>
            <w:tcW w:w="1559" w:type="dxa"/>
          </w:tcPr>
          <w:p w:rsidR="00204E5D" w:rsidRPr="002D2B56" w:rsidRDefault="00B0438B" w:rsidP="00715529">
            <w:pPr>
              <w:jc w:val="center"/>
              <w:rPr>
                <w:rFonts w:ascii="Times New Roman" w:hAnsi="Times New Roman"/>
                <w:color w:val="000000"/>
                <w:sz w:val="24"/>
                <w:szCs w:val="24"/>
              </w:rPr>
            </w:pPr>
            <w:r>
              <w:rPr>
                <w:rFonts w:ascii="Times New Roman" w:hAnsi="Times New Roman"/>
                <w:color w:val="000000"/>
                <w:sz w:val="24"/>
                <w:szCs w:val="24"/>
              </w:rPr>
              <w:t>3</w:t>
            </w:r>
            <w:r w:rsidR="00204E5D" w:rsidRPr="002D2B56">
              <w:rPr>
                <w:rFonts w:ascii="Times New Roman" w:hAnsi="Times New Roman"/>
                <w:color w:val="000000"/>
                <w:sz w:val="24"/>
                <w:szCs w:val="24"/>
              </w:rPr>
              <w:t>00</w:t>
            </w:r>
          </w:p>
        </w:tc>
      </w:tr>
    </w:tbl>
    <w:p w:rsidR="00204E5D" w:rsidRDefault="00204E5D" w:rsidP="004A3DB8">
      <w:pPr>
        <w:spacing w:after="0" w:line="240" w:lineRule="auto"/>
        <w:jc w:val="right"/>
      </w:pPr>
    </w:p>
    <w:sectPr w:rsidR="00204E5D" w:rsidSect="00087FF9">
      <w:pgSz w:w="23814" w:h="16839" w:orient="landscape" w:code="8"/>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8BD" w:rsidRDefault="006378BD">
      <w:pPr>
        <w:spacing w:after="0" w:line="240" w:lineRule="auto"/>
      </w:pPr>
      <w:r>
        <w:separator/>
      </w:r>
    </w:p>
  </w:endnote>
  <w:endnote w:type="continuationSeparator" w:id="0">
    <w:p w:rsidR="006378BD" w:rsidRDefault="00637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BBF" w:rsidRDefault="006378BD">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8BD" w:rsidRDefault="006378BD">
      <w:pPr>
        <w:spacing w:after="0" w:line="240" w:lineRule="auto"/>
      </w:pPr>
      <w:r>
        <w:separator/>
      </w:r>
    </w:p>
  </w:footnote>
  <w:footnote w:type="continuationSeparator" w:id="0">
    <w:p w:rsidR="006378BD" w:rsidRDefault="006378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160767"/>
      <w:docPartObj>
        <w:docPartGallery w:val="Page Numbers (Top of Page)"/>
        <w:docPartUnique/>
      </w:docPartObj>
    </w:sdtPr>
    <w:sdtEndPr/>
    <w:sdtContent>
      <w:p w:rsidR="00E829E4" w:rsidRDefault="00E829E4">
        <w:pPr>
          <w:pStyle w:val="a3"/>
          <w:jc w:val="center"/>
        </w:pPr>
        <w:r>
          <w:fldChar w:fldCharType="begin"/>
        </w:r>
        <w:r>
          <w:instrText>PAGE   \* MERGEFORMAT</w:instrText>
        </w:r>
        <w:r>
          <w:fldChar w:fldCharType="separate"/>
        </w:r>
        <w:r w:rsidR="00204FD0">
          <w:rPr>
            <w:noProof/>
          </w:rPr>
          <w:t>69</w:t>
        </w:r>
        <w:r>
          <w:fldChar w:fldCharType="end"/>
        </w:r>
      </w:p>
    </w:sdtContent>
  </w:sdt>
  <w:p w:rsidR="00E829E4" w:rsidRDefault="00E829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3F03"/>
    <w:multiLevelType w:val="hybridMultilevel"/>
    <w:tmpl w:val="287683BA"/>
    <w:lvl w:ilvl="0" w:tplc="F83A5C4A">
      <w:start w:val="1"/>
      <w:numFmt w:val="bullet"/>
      <w:lvlText w:val="•"/>
      <w:lvlJc w:val="left"/>
      <w:pPr>
        <w:tabs>
          <w:tab w:val="num" w:pos="720"/>
        </w:tabs>
        <w:ind w:left="720" w:hanging="360"/>
      </w:pPr>
      <w:rPr>
        <w:rFonts w:ascii="Arial" w:hAnsi="Arial" w:hint="default"/>
      </w:rPr>
    </w:lvl>
    <w:lvl w:ilvl="1" w:tplc="EC2E32B6">
      <w:start w:val="1735"/>
      <w:numFmt w:val="bullet"/>
      <w:lvlText w:val="―"/>
      <w:lvlJc w:val="left"/>
      <w:pPr>
        <w:tabs>
          <w:tab w:val="num" w:pos="1440"/>
        </w:tabs>
        <w:ind w:left="1440" w:hanging="360"/>
      </w:pPr>
      <w:rPr>
        <w:rFonts w:ascii="Calibri" w:hAnsi="Calibri" w:hint="default"/>
      </w:rPr>
    </w:lvl>
    <w:lvl w:ilvl="2" w:tplc="FA7626F6" w:tentative="1">
      <w:start w:val="1"/>
      <w:numFmt w:val="bullet"/>
      <w:lvlText w:val="•"/>
      <w:lvlJc w:val="left"/>
      <w:pPr>
        <w:tabs>
          <w:tab w:val="num" w:pos="2160"/>
        </w:tabs>
        <w:ind w:left="2160" w:hanging="360"/>
      </w:pPr>
      <w:rPr>
        <w:rFonts w:ascii="Arial" w:hAnsi="Arial" w:hint="default"/>
      </w:rPr>
    </w:lvl>
    <w:lvl w:ilvl="3" w:tplc="02EC54EC" w:tentative="1">
      <w:start w:val="1"/>
      <w:numFmt w:val="bullet"/>
      <w:lvlText w:val="•"/>
      <w:lvlJc w:val="left"/>
      <w:pPr>
        <w:tabs>
          <w:tab w:val="num" w:pos="2880"/>
        </w:tabs>
        <w:ind w:left="2880" w:hanging="360"/>
      </w:pPr>
      <w:rPr>
        <w:rFonts w:ascii="Arial" w:hAnsi="Arial" w:hint="default"/>
      </w:rPr>
    </w:lvl>
    <w:lvl w:ilvl="4" w:tplc="77127962" w:tentative="1">
      <w:start w:val="1"/>
      <w:numFmt w:val="bullet"/>
      <w:lvlText w:val="•"/>
      <w:lvlJc w:val="left"/>
      <w:pPr>
        <w:tabs>
          <w:tab w:val="num" w:pos="3600"/>
        </w:tabs>
        <w:ind w:left="3600" w:hanging="360"/>
      </w:pPr>
      <w:rPr>
        <w:rFonts w:ascii="Arial" w:hAnsi="Arial" w:hint="default"/>
      </w:rPr>
    </w:lvl>
    <w:lvl w:ilvl="5" w:tplc="2EC839F2" w:tentative="1">
      <w:start w:val="1"/>
      <w:numFmt w:val="bullet"/>
      <w:lvlText w:val="•"/>
      <w:lvlJc w:val="left"/>
      <w:pPr>
        <w:tabs>
          <w:tab w:val="num" w:pos="4320"/>
        </w:tabs>
        <w:ind w:left="4320" w:hanging="360"/>
      </w:pPr>
      <w:rPr>
        <w:rFonts w:ascii="Arial" w:hAnsi="Arial" w:hint="default"/>
      </w:rPr>
    </w:lvl>
    <w:lvl w:ilvl="6" w:tplc="7E68C780" w:tentative="1">
      <w:start w:val="1"/>
      <w:numFmt w:val="bullet"/>
      <w:lvlText w:val="•"/>
      <w:lvlJc w:val="left"/>
      <w:pPr>
        <w:tabs>
          <w:tab w:val="num" w:pos="5040"/>
        </w:tabs>
        <w:ind w:left="5040" w:hanging="360"/>
      </w:pPr>
      <w:rPr>
        <w:rFonts w:ascii="Arial" w:hAnsi="Arial" w:hint="default"/>
      </w:rPr>
    </w:lvl>
    <w:lvl w:ilvl="7" w:tplc="03669D96" w:tentative="1">
      <w:start w:val="1"/>
      <w:numFmt w:val="bullet"/>
      <w:lvlText w:val="•"/>
      <w:lvlJc w:val="left"/>
      <w:pPr>
        <w:tabs>
          <w:tab w:val="num" w:pos="5760"/>
        </w:tabs>
        <w:ind w:left="5760" w:hanging="360"/>
      </w:pPr>
      <w:rPr>
        <w:rFonts w:ascii="Arial" w:hAnsi="Arial" w:hint="default"/>
      </w:rPr>
    </w:lvl>
    <w:lvl w:ilvl="8" w:tplc="268634DA" w:tentative="1">
      <w:start w:val="1"/>
      <w:numFmt w:val="bullet"/>
      <w:lvlText w:val="•"/>
      <w:lvlJc w:val="left"/>
      <w:pPr>
        <w:tabs>
          <w:tab w:val="num" w:pos="6480"/>
        </w:tabs>
        <w:ind w:left="6480" w:hanging="360"/>
      </w:pPr>
      <w:rPr>
        <w:rFonts w:ascii="Arial" w:hAnsi="Arial" w:hint="default"/>
      </w:rPr>
    </w:lvl>
  </w:abstractNum>
  <w:abstractNum w:abstractNumId="1">
    <w:nsid w:val="050678D7"/>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5485AA4"/>
    <w:multiLevelType w:val="hybridMultilevel"/>
    <w:tmpl w:val="1C126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5D28BF"/>
    <w:multiLevelType w:val="hybridMultilevel"/>
    <w:tmpl w:val="D4C4F7EA"/>
    <w:lvl w:ilvl="0" w:tplc="549C3E2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07E62987"/>
    <w:multiLevelType w:val="hybridMultilevel"/>
    <w:tmpl w:val="E2963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F25A17"/>
    <w:multiLevelType w:val="hybridMultilevel"/>
    <w:tmpl w:val="E182DB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9412830"/>
    <w:multiLevelType w:val="hybridMultilevel"/>
    <w:tmpl w:val="00D09068"/>
    <w:lvl w:ilvl="0" w:tplc="E69A385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09F354CF"/>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14203DB7"/>
    <w:multiLevelType w:val="hybridMultilevel"/>
    <w:tmpl w:val="B39E2072"/>
    <w:lvl w:ilvl="0" w:tplc="A762F1C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14CF6EAC"/>
    <w:multiLevelType w:val="hybridMultilevel"/>
    <w:tmpl w:val="D940E8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D63536"/>
    <w:multiLevelType w:val="hybridMultilevel"/>
    <w:tmpl w:val="5088D8BE"/>
    <w:lvl w:ilvl="0" w:tplc="7682D39C">
      <w:start w:val="1"/>
      <w:numFmt w:val="bullet"/>
      <w:lvlText w:val="­"/>
      <w:lvlJc w:val="left"/>
      <w:pPr>
        <w:ind w:left="1410" w:hanging="69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703904"/>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nsid w:val="1C837D70"/>
    <w:multiLevelType w:val="hybridMultilevel"/>
    <w:tmpl w:val="30A45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57048F"/>
    <w:multiLevelType w:val="hybridMultilevel"/>
    <w:tmpl w:val="0A84D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947A8"/>
    <w:multiLevelType w:val="hybridMultilevel"/>
    <w:tmpl w:val="93D4BB92"/>
    <w:lvl w:ilvl="0" w:tplc="4E4AE6A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5881D9C"/>
    <w:multiLevelType w:val="hybridMultilevel"/>
    <w:tmpl w:val="329CE4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4F6506"/>
    <w:multiLevelType w:val="hybridMultilevel"/>
    <w:tmpl w:val="8360941A"/>
    <w:lvl w:ilvl="0" w:tplc="B72A77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28AB6C24"/>
    <w:multiLevelType w:val="hybridMultilevel"/>
    <w:tmpl w:val="45A08BC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AAE03C6"/>
    <w:multiLevelType w:val="hybridMultilevel"/>
    <w:tmpl w:val="028AB584"/>
    <w:lvl w:ilvl="0" w:tplc="ACAC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AB47529"/>
    <w:multiLevelType w:val="hybridMultilevel"/>
    <w:tmpl w:val="CD363EE0"/>
    <w:lvl w:ilvl="0" w:tplc="D820F6D8">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C4B6540"/>
    <w:multiLevelType w:val="hybridMultilevel"/>
    <w:tmpl w:val="18248990"/>
    <w:lvl w:ilvl="0" w:tplc="468249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2E3610BF"/>
    <w:multiLevelType w:val="hybridMultilevel"/>
    <w:tmpl w:val="C0D0A54E"/>
    <w:lvl w:ilvl="0" w:tplc="98D6BE0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nsid w:val="3A477586"/>
    <w:multiLevelType w:val="hybridMultilevel"/>
    <w:tmpl w:val="12BC07B6"/>
    <w:lvl w:ilvl="0" w:tplc="7682D39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5A4B74"/>
    <w:multiLevelType w:val="hybridMultilevel"/>
    <w:tmpl w:val="CEA8B0B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4">
    <w:nsid w:val="40845386"/>
    <w:multiLevelType w:val="hybridMultilevel"/>
    <w:tmpl w:val="E1E8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987212"/>
    <w:multiLevelType w:val="hybridMultilevel"/>
    <w:tmpl w:val="BE3CBA28"/>
    <w:lvl w:ilvl="0" w:tplc="D820F6D8">
      <w:start w:val="2"/>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CB62F7A"/>
    <w:multiLevelType w:val="hybridMultilevel"/>
    <w:tmpl w:val="BF583E38"/>
    <w:lvl w:ilvl="0" w:tplc="0870ED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55155651"/>
    <w:multiLevelType w:val="hybridMultilevel"/>
    <w:tmpl w:val="58D42CEC"/>
    <w:lvl w:ilvl="0" w:tplc="715C59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55880105"/>
    <w:multiLevelType w:val="hybridMultilevel"/>
    <w:tmpl w:val="B20E4D56"/>
    <w:lvl w:ilvl="0" w:tplc="4682499A">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29">
    <w:nsid w:val="5A3A2F6E"/>
    <w:multiLevelType w:val="hybridMultilevel"/>
    <w:tmpl w:val="BA5623F8"/>
    <w:lvl w:ilvl="0" w:tplc="E438F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DB5C0F"/>
    <w:multiLevelType w:val="hybridMultilevel"/>
    <w:tmpl w:val="083069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43638AC"/>
    <w:multiLevelType w:val="hybridMultilevel"/>
    <w:tmpl w:val="B3649F10"/>
    <w:lvl w:ilvl="0" w:tplc="04190001">
      <w:start w:val="1"/>
      <w:numFmt w:val="bullet"/>
      <w:lvlText w:val=""/>
      <w:lvlJc w:val="left"/>
      <w:pPr>
        <w:tabs>
          <w:tab w:val="num" w:pos="720"/>
        </w:tabs>
        <w:ind w:left="720" w:hanging="360"/>
      </w:pPr>
      <w:rPr>
        <w:rFonts w:ascii="Symbol" w:hAnsi="Symbol" w:hint="default"/>
      </w:rPr>
    </w:lvl>
    <w:lvl w:ilvl="1" w:tplc="EE4C58A0" w:tentative="1">
      <w:start w:val="1"/>
      <w:numFmt w:val="decimal"/>
      <w:lvlText w:val="%2."/>
      <w:lvlJc w:val="left"/>
      <w:pPr>
        <w:tabs>
          <w:tab w:val="num" w:pos="1440"/>
        </w:tabs>
        <w:ind w:left="1440" w:hanging="360"/>
      </w:pPr>
      <w:rPr>
        <w:rFonts w:cs="Times New Roman"/>
      </w:rPr>
    </w:lvl>
    <w:lvl w:ilvl="2" w:tplc="573C22A0" w:tentative="1">
      <w:start w:val="1"/>
      <w:numFmt w:val="decimal"/>
      <w:lvlText w:val="%3."/>
      <w:lvlJc w:val="left"/>
      <w:pPr>
        <w:tabs>
          <w:tab w:val="num" w:pos="2160"/>
        </w:tabs>
        <w:ind w:left="2160" w:hanging="360"/>
      </w:pPr>
      <w:rPr>
        <w:rFonts w:cs="Times New Roman"/>
      </w:rPr>
    </w:lvl>
    <w:lvl w:ilvl="3" w:tplc="96EC6EB0" w:tentative="1">
      <w:start w:val="1"/>
      <w:numFmt w:val="decimal"/>
      <w:lvlText w:val="%4."/>
      <w:lvlJc w:val="left"/>
      <w:pPr>
        <w:tabs>
          <w:tab w:val="num" w:pos="2880"/>
        </w:tabs>
        <w:ind w:left="2880" w:hanging="360"/>
      </w:pPr>
      <w:rPr>
        <w:rFonts w:cs="Times New Roman"/>
      </w:rPr>
    </w:lvl>
    <w:lvl w:ilvl="4" w:tplc="EE5CC7BC" w:tentative="1">
      <w:start w:val="1"/>
      <w:numFmt w:val="decimal"/>
      <w:lvlText w:val="%5."/>
      <w:lvlJc w:val="left"/>
      <w:pPr>
        <w:tabs>
          <w:tab w:val="num" w:pos="3600"/>
        </w:tabs>
        <w:ind w:left="3600" w:hanging="360"/>
      </w:pPr>
      <w:rPr>
        <w:rFonts w:cs="Times New Roman"/>
      </w:rPr>
    </w:lvl>
    <w:lvl w:ilvl="5" w:tplc="15EA0D8C" w:tentative="1">
      <w:start w:val="1"/>
      <w:numFmt w:val="decimal"/>
      <w:lvlText w:val="%6."/>
      <w:lvlJc w:val="left"/>
      <w:pPr>
        <w:tabs>
          <w:tab w:val="num" w:pos="4320"/>
        </w:tabs>
        <w:ind w:left="4320" w:hanging="360"/>
      </w:pPr>
      <w:rPr>
        <w:rFonts w:cs="Times New Roman"/>
      </w:rPr>
    </w:lvl>
    <w:lvl w:ilvl="6" w:tplc="090EBFD2" w:tentative="1">
      <w:start w:val="1"/>
      <w:numFmt w:val="decimal"/>
      <w:lvlText w:val="%7."/>
      <w:lvlJc w:val="left"/>
      <w:pPr>
        <w:tabs>
          <w:tab w:val="num" w:pos="5040"/>
        </w:tabs>
        <w:ind w:left="5040" w:hanging="360"/>
      </w:pPr>
      <w:rPr>
        <w:rFonts w:cs="Times New Roman"/>
      </w:rPr>
    </w:lvl>
    <w:lvl w:ilvl="7" w:tplc="57F6E56E" w:tentative="1">
      <w:start w:val="1"/>
      <w:numFmt w:val="decimal"/>
      <w:lvlText w:val="%8."/>
      <w:lvlJc w:val="left"/>
      <w:pPr>
        <w:tabs>
          <w:tab w:val="num" w:pos="5760"/>
        </w:tabs>
        <w:ind w:left="5760" w:hanging="360"/>
      </w:pPr>
      <w:rPr>
        <w:rFonts w:cs="Times New Roman"/>
      </w:rPr>
    </w:lvl>
    <w:lvl w:ilvl="8" w:tplc="2CC4C736" w:tentative="1">
      <w:start w:val="1"/>
      <w:numFmt w:val="decimal"/>
      <w:lvlText w:val="%9."/>
      <w:lvlJc w:val="left"/>
      <w:pPr>
        <w:tabs>
          <w:tab w:val="num" w:pos="6480"/>
        </w:tabs>
        <w:ind w:left="6480" w:hanging="360"/>
      </w:pPr>
      <w:rPr>
        <w:rFonts w:cs="Times New Roman"/>
      </w:rPr>
    </w:lvl>
  </w:abstractNum>
  <w:abstractNum w:abstractNumId="32">
    <w:nsid w:val="6519468B"/>
    <w:multiLevelType w:val="hybridMultilevel"/>
    <w:tmpl w:val="20EEB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417F39"/>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4">
    <w:nsid w:val="6F340029"/>
    <w:multiLevelType w:val="hybridMultilevel"/>
    <w:tmpl w:val="AFE69210"/>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5">
    <w:nsid w:val="70360964"/>
    <w:multiLevelType w:val="hybridMultilevel"/>
    <w:tmpl w:val="0A141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D41160"/>
    <w:multiLevelType w:val="hybridMultilevel"/>
    <w:tmpl w:val="9ACC01F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7">
    <w:nsid w:val="74151116"/>
    <w:multiLevelType w:val="hybridMultilevel"/>
    <w:tmpl w:val="3EB284B8"/>
    <w:lvl w:ilvl="0" w:tplc="E438F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D85F10"/>
    <w:multiLevelType w:val="hybridMultilevel"/>
    <w:tmpl w:val="8A567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DE3FA8"/>
    <w:multiLevelType w:val="hybridMultilevel"/>
    <w:tmpl w:val="2416A674"/>
    <w:lvl w:ilvl="0" w:tplc="32984A2E">
      <w:start w:val="1"/>
      <w:numFmt w:val="decimal"/>
      <w:lvlText w:val="%1."/>
      <w:lvlJc w:val="left"/>
      <w:pPr>
        <w:ind w:left="323" w:hanging="360"/>
      </w:pPr>
      <w:rPr>
        <w:rFonts w:cs="Times New Roman" w:hint="default"/>
      </w:rPr>
    </w:lvl>
    <w:lvl w:ilvl="1" w:tplc="04190019" w:tentative="1">
      <w:start w:val="1"/>
      <w:numFmt w:val="lowerLetter"/>
      <w:lvlText w:val="%2."/>
      <w:lvlJc w:val="left"/>
      <w:pPr>
        <w:ind w:left="1043" w:hanging="360"/>
      </w:pPr>
      <w:rPr>
        <w:rFonts w:cs="Times New Roman"/>
      </w:rPr>
    </w:lvl>
    <w:lvl w:ilvl="2" w:tplc="0419001B" w:tentative="1">
      <w:start w:val="1"/>
      <w:numFmt w:val="lowerRoman"/>
      <w:lvlText w:val="%3."/>
      <w:lvlJc w:val="right"/>
      <w:pPr>
        <w:ind w:left="1763" w:hanging="180"/>
      </w:pPr>
      <w:rPr>
        <w:rFonts w:cs="Times New Roman"/>
      </w:rPr>
    </w:lvl>
    <w:lvl w:ilvl="3" w:tplc="0419000F" w:tentative="1">
      <w:start w:val="1"/>
      <w:numFmt w:val="decimal"/>
      <w:lvlText w:val="%4."/>
      <w:lvlJc w:val="left"/>
      <w:pPr>
        <w:ind w:left="2483" w:hanging="360"/>
      </w:pPr>
      <w:rPr>
        <w:rFonts w:cs="Times New Roman"/>
      </w:rPr>
    </w:lvl>
    <w:lvl w:ilvl="4" w:tplc="04190019" w:tentative="1">
      <w:start w:val="1"/>
      <w:numFmt w:val="lowerLetter"/>
      <w:lvlText w:val="%5."/>
      <w:lvlJc w:val="left"/>
      <w:pPr>
        <w:ind w:left="3203" w:hanging="360"/>
      </w:pPr>
      <w:rPr>
        <w:rFonts w:cs="Times New Roman"/>
      </w:rPr>
    </w:lvl>
    <w:lvl w:ilvl="5" w:tplc="0419001B" w:tentative="1">
      <w:start w:val="1"/>
      <w:numFmt w:val="lowerRoman"/>
      <w:lvlText w:val="%6."/>
      <w:lvlJc w:val="right"/>
      <w:pPr>
        <w:ind w:left="3923" w:hanging="180"/>
      </w:pPr>
      <w:rPr>
        <w:rFonts w:cs="Times New Roman"/>
      </w:rPr>
    </w:lvl>
    <w:lvl w:ilvl="6" w:tplc="0419000F" w:tentative="1">
      <w:start w:val="1"/>
      <w:numFmt w:val="decimal"/>
      <w:lvlText w:val="%7."/>
      <w:lvlJc w:val="left"/>
      <w:pPr>
        <w:ind w:left="4643" w:hanging="360"/>
      </w:pPr>
      <w:rPr>
        <w:rFonts w:cs="Times New Roman"/>
      </w:rPr>
    </w:lvl>
    <w:lvl w:ilvl="7" w:tplc="04190019" w:tentative="1">
      <w:start w:val="1"/>
      <w:numFmt w:val="lowerLetter"/>
      <w:lvlText w:val="%8."/>
      <w:lvlJc w:val="left"/>
      <w:pPr>
        <w:ind w:left="5363" w:hanging="360"/>
      </w:pPr>
      <w:rPr>
        <w:rFonts w:cs="Times New Roman"/>
      </w:rPr>
    </w:lvl>
    <w:lvl w:ilvl="8" w:tplc="0419001B" w:tentative="1">
      <w:start w:val="1"/>
      <w:numFmt w:val="lowerRoman"/>
      <w:lvlText w:val="%9."/>
      <w:lvlJc w:val="right"/>
      <w:pPr>
        <w:ind w:left="6083" w:hanging="180"/>
      </w:pPr>
      <w:rPr>
        <w:rFonts w:cs="Times New Roman"/>
      </w:rPr>
    </w:lvl>
  </w:abstractNum>
  <w:abstractNum w:abstractNumId="40">
    <w:nsid w:val="7AC53132"/>
    <w:multiLevelType w:val="hybridMultilevel"/>
    <w:tmpl w:val="F092A192"/>
    <w:lvl w:ilvl="0" w:tplc="1BD64AB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nsid w:val="7B134E57"/>
    <w:multiLevelType w:val="hybridMultilevel"/>
    <w:tmpl w:val="A64634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2">
    <w:nsid w:val="7BF364B9"/>
    <w:multiLevelType w:val="hybridMultilevel"/>
    <w:tmpl w:val="5E3C8166"/>
    <w:lvl w:ilvl="0" w:tplc="B156A4D0">
      <w:start w:val="1"/>
      <w:numFmt w:val="decimal"/>
      <w:lvlText w:val="%1."/>
      <w:lvlJc w:val="left"/>
      <w:pPr>
        <w:tabs>
          <w:tab w:val="num" w:pos="1429"/>
        </w:tabs>
        <w:ind w:left="1429" w:hanging="360"/>
      </w:pPr>
      <w:rPr>
        <w:rFonts w:ascii="Calibri" w:eastAsia="Times New Roman" w:hAnsi="Calibri" w:cs="Times New Roman"/>
      </w:rPr>
    </w:lvl>
    <w:lvl w:ilvl="1" w:tplc="4682499A">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3">
    <w:nsid w:val="7CA055CF"/>
    <w:multiLevelType w:val="hybridMultilevel"/>
    <w:tmpl w:val="79761D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E8F0952"/>
    <w:multiLevelType w:val="hybridMultilevel"/>
    <w:tmpl w:val="957C1DDC"/>
    <w:lvl w:ilvl="0" w:tplc="091CE90E">
      <w:numFmt w:val="bullet"/>
      <w:lvlText w:val="•"/>
      <w:lvlJc w:val="left"/>
      <w:pPr>
        <w:ind w:left="1410" w:hanging="69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20"/>
  </w:num>
  <w:num w:numId="3">
    <w:abstractNumId w:val="43"/>
  </w:num>
  <w:num w:numId="4">
    <w:abstractNumId w:val="14"/>
  </w:num>
  <w:num w:numId="5">
    <w:abstractNumId w:val="22"/>
  </w:num>
  <w:num w:numId="6">
    <w:abstractNumId w:val="9"/>
  </w:num>
  <w:num w:numId="7">
    <w:abstractNumId w:val="38"/>
  </w:num>
  <w:num w:numId="8">
    <w:abstractNumId w:val="2"/>
  </w:num>
  <w:num w:numId="9">
    <w:abstractNumId w:val="12"/>
  </w:num>
  <w:num w:numId="10">
    <w:abstractNumId w:val="35"/>
  </w:num>
  <w:num w:numId="11">
    <w:abstractNumId w:val="5"/>
  </w:num>
  <w:num w:numId="12">
    <w:abstractNumId w:val="6"/>
  </w:num>
  <w:num w:numId="13">
    <w:abstractNumId w:val="39"/>
  </w:num>
  <w:num w:numId="14">
    <w:abstractNumId w:val="17"/>
  </w:num>
  <w:num w:numId="15">
    <w:abstractNumId w:val="23"/>
  </w:num>
  <w:num w:numId="16">
    <w:abstractNumId w:val="26"/>
  </w:num>
  <w:num w:numId="17">
    <w:abstractNumId w:val="42"/>
  </w:num>
  <w:num w:numId="18">
    <w:abstractNumId w:val="28"/>
  </w:num>
  <w:num w:numId="19">
    <w:abstractNumId w:val="36"/>
  </w:num>
  <w:num w:numId="20">
    <w:abstractNumId w:val="31"/>
  </w:num>
  <w:num w:numId="21">
    <w:abstractNumId w:val="34"/>
  </w:num>
  <w:num w:numId="22">
    <w:abstractNumId w:val="40"/>
  </w:num>
  <w:num w:numId="23">
    <w:abstractNumId w:val="24"/>
  </w:num>
  <w:num w:numId="24">
    <w:abstractNumId w:val="32"/>
  </w:num>
  <w:num w:numId="25">
    <w:abstractNumId w:val="13"/>
  </w:num>
  <w:num w:numId="26">
    <w:abstractNumId w:val="30"/>
  </w:num>
  <w:num w:numId="27">
    <w:abstractNumId w:val="25"/>
  </w:num>
  <w:num w:numId="28">
    <w:abstractNumId w:val="19"/>
  </w:num>
  <w:num w:numId="29">
    <w:abstractNumId w:val="10"/>
  </w:num>
  <w:num w:numId="30">
    <w:abstractNumId w:val="7"/>
  </w:num>
  <w:num w:numId="31">
    <w:abstractNumId w:val="11"/>
  </w:num>
  <w:num w:numId="32">
    <w:abstractNumId w:val="33"/>
  </w:num>
  <w:num w:numId="33">
    <w:abstractNumId w:val="41"/>
  </w:num>
  <w:num w:numId="34">
    <w:abstractNumId w:val="1"/>
  </w:num>
  <w:num w:numId="35">
    <w:abstractNumId w:val="0"/>
  </w:num>
  <w:num w:numId="36">
    <w:abstractNumId w:val="29"/>
  </w:num>
  <w:num w:numId="37">
    <w:abstractNumId w:val="37"/>
  </w:num>
  <w:num w:numId="38">
    <w:abstractNumId w:val="4"/>
  </w:num>
  <w:num w:numId="39">
    <w:abstractNumId w:val="16"/>
  </w:num>
  <w:num w:numId="40">
    <w:abstractNumId w:val="8"/>
  </w:num>
  <w:num w:numId="41">
    <w:abstractNumId w:val="21"/>
  </w:num>
  <w:num w:numId="42">
    <w:abstractNumId w:val="3"/>
  </w:num>
  <w:num w:numId="43">
    <w:abstractNumId w:val="15"/>
  </w:num>
  <w:num w:numId="44">
    <w:abstractNumId w:val="27"/>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DCC"/>
    <w:rsid w:val="00003212"/>
    <w:rsid w:val="00087FF9"/>
    <w:rsid w:val="000C1DCC"/>
    <w:rsid w:val="0012234A"/>
    <w:rsid w:val="001A6AFB"/>
    <w:rsid w:val="001E1EB1"/>
    <w:rsid w:val="001E7A5F"/>
    <w:rsid w:val="00204E5D"/>
    <w:rsid w:val="00204FD0"/>
    <w:rsid w:val="002D2B56"/>
    <w:rsid w:val="00377E75"/>
    <w:rsid w:val="00451AEF"/>
    <w:rsid w:val="004A3DB8"/>
    <w:rsid w:val="004E6F60"/>
    <w:rsid w:val="00573804"/>
    <w:rsid w:val="00576FB3"/>
    <w:rsid w:val="005D68B5"/>
    <w:rsid w:val="005D75B3"/>
    <w:rsid w:val="006378BD"/>
    <w:rsid w:val="0068058C"/>
    <w:rsid w:val="006D71D7"/>
    <w:rsid w:val="00707819"/>
    <w:rsid w:val="00721677"/>
    <w:rsid w:val="007C3025"/>
    <w:rsid w:val="007F1C43"/>
    <w:rsid w:val="008B026B"/>
    <w:rsid w:val="009038F4"/>
    <w:rsid w:val="009073BE"/>
    <w:rsid w:val="00911041"/>
    <w:rsid w:val="00A0725E"/>
    <w:rsid w:val="00A956EB"/>
    <w:rsid w:val="00AE2145"/>
    <w:rsid w:val="00B0438B"/>
    <w:rsid w:val="00B919A2"/>
    <w:rsid w:val="00BB32C2"/>
    <w:rsid w:val="00BF2D38"/>
    <w:rsid w:val="00CE3620"/>
    <w:rsid w:val="00D5696A"/>
    <w:rsid w:val="00E076D3"/>
    <w:rsid w:val="00E2644F"/>
    <w:rsid w:val="00E36F5B"/>
    <w:rsid w:val="00E43173"/>
    <w:rsid w:val="00E829E4"/>
    <w:rsid w:val="00EB21E2"/>
    <w:rsid w:val="00EE6490"/>
    <w:rsid w:val="00F341D3"/>
    <w:rsid w:val="00F92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DCC"/>
    <w:rPr>
      <w:rFonts w:eastAsia="Times New Roman" w:cs="Times New Roman"/>
    </w:rPr>
  </w:style>
  <w:style w:type="paragraph" w:styleId="1">
    <w:name w:val="heading 1"/>
    <w:basedOn w:val="a"/>
    <w:next w:val="a"/>
    <w:link w:val="10"/>
    <w:uiPriority w:val="9"/>
    <w:qFormat/>
    <w:rsid w:val="000C1DCC"/>
    <w:pPr>
      <w:keepNext/>
      <w:keepLines/>
      <w:spacing w:before="480" w:after="0" w:line="360" w:lineRule="atLeast"/>
      <w:jc w:val="both"/>
      <w:outlineLvl w:val="0"/>
    </w:pPr>
    <w:rPr>
      <w:rFonts w:ascii="Cambria" w:hAnsi="Cambria"/>
      <w:b/>
      <w:color w:val="365F91"/>
      <w:sz w:val="28"/>
      <w:szCs w:val="20"/>
    </w:rPr>
  </w:style>
  <w:style w:type="paragraph" w:styleId="2">
    <w:name w:val="heading 2"/>
    <w:basedOn w:val="a"/>
    <w:next w:val="a"/>
    <w:link w:val="20"/>
    <w:uiPriority w:val="9"/>
    <w:qFormat/>
    <w:rsid w:val="000C1DCC"/>
    <w:pPr>
      <w:keepNext/>
      <w:keepLines/>
      <w:spacing w:before="200" w:after="0" w:line="360" w:lineRule="atLeast"/>
      <w:jc w:val="both"/>
      <w:outlineLvl w:val="1"/>
    </w:pPr>
    <w:rPr>
      <w:rFonts w:ascii="Cambria" w:hAnsi="Cambria"/>
      <w:b/>
      <w:color w:val="4F81BD"/>
      <w:sz w:val="26"/>
      <w:szCs w:val="20"/>
    </w:rPr>
  </w:style>
  <w:style w:type="paragraph" w:styleId="3">
    <w:name w:val="heading 3"/>
    <w:basedOn w:val="a"/>
    <w:next w:val="a"/>
    <w:link w:val="30"/>
    <w:uiPriority w:val="9"/>
    <w:qFormat/>
    <w:rsid w:val="000C1DCC"/>
    <w:pPr>
      <w:keepNext/>
      <w:keepLines/>
      <w:spacing w:before="200" w:after="0" w:line="360" w:lineRule="atLeast"/>
      <w:jc w:val="both"/>
      <w:outlineLvl w:val="2"/>
    </w:pPr>
    <w:rPr>
      <w:rFonts w:ascii="Cambria" w:hAnsi="Cambria"/>
      <w:b/>
      <w:color w:val="4F81BD"/>
      <w:sz w:val="20"/>
      <w:szCs w:val="20"/>
    </w:rPr>
  </w:style>
  <w:style w:type="paragraph" w:styleId="4">
    <w:name w:val="heading 4"/>
    <w:basedOn w:val="a"/>
    <w:next w:val="a"/>
    <w:link w:val="40"/>
    <w:uiPriority w:val="9"/>
    <w:unhideWhenUsed/>
    <w:qFormat/>
    <w:rsid w:val="000C1DCC"/>
    <w:pPr>
      <w:keepNext/>
      <w:keepLines/>
      <w:spacing w:before="200" w:after="0" w:line="240" w:lineRule="auto"/>
      <w:outlineLvl w:val="3"/>
    </w:pPr>
    <w:rPr>
      <w:rFonts w:asciiTheme="majorHAnsi" w:eastAsiaTheme="majorEastAsia" w:hAnsiTheme="majorHAnsi"/>
      <w:b/>
      <w:bCs/>
      <w:i/>
      <w:iCs/>
      <w:color w:val="4F81BD" w:themeColor="accent1"/>
    </w:rPr>
  </w:style>
  <w:style w:type="paragraph" w:styleId="5">
    <w:name w:val="heading 5"/>
    <w:basedOn w:val="a"/>
    <w:next w:val="a"/>
    <w:link w:val="50"/>
    <w:uiPriority w:val="9"/>
    <w:unhideWhenUsed/>
    <w:qFormat/>
    <w:rsid w:val="000C1DCC"/>
    <w:pPr>
      <w:keepNext/>
      <w:keepLines/>
      <w:spacing w:before="200" w:after="0" w:line="240" w:lineRule="auto"/>
      <w:outlineLvl w:val="4"/>
    </w:pPr>
    <w:rPr>
      <w:rFonts w:asciiTheme="majorHAnsi" w:eastAsiaTheme="majorEastAsia" w:hAnsiTheme="majorHAnsi"/>
      <w:color w:val="243F60" w:themeColor="accent1" w:themeShade="7F"/>
    </w:rPr>
  </w:style>
  <w:style w:type="paragraph" w:styleId="6">
    <w:name w:val="heading 6"/>
    <w:basedOn w:val="a"/>
    <w:next w:val="a"/>
    <w:link w:val="60"/>
    <w:uiPriority w:val="9"/>
    <w:unhideWhenUsed/>
    <w:qFormat/>
    <w:rsid w:val="000C1DCC"/>
    <w:pPr>
      <w:keepNext/>
      <w:keepLines/>
      <w:spacing w:before="200" w:after="0" w:line="240" w:lineRule="auto"/>
      <w:outlineLvl w:val="5"/>
    </w:pPr>
    <w:rPr>
      <w:rFonts w:asciiTheme="majorHAnsi" w:eastAsiaTheme="majorEastAsia" w:hAnsiTheme="majorHAnsi"/>
      <w:i/>
      <w:iCs/>
      <w:color w:val="243F60" w:themeColor="accent1" w:themeShade="7F"/>
    </w:rPr>
  </w:style>
  <w:style w:type="paragraph" w:styleId="7">
    <w:name w:val="heading 7"/>
    <w:basedOn w:val="a"/>
    <w:next w:val="a"/>
    <w:link w:val="70"/>
    <w:uiPriority w:val="9"/>
    <w:unhideWhenUsed/>
    <w:qFormat/>
    <w:rsid w:val="000C1DCC"/>
    <w:pPr>
      <w:keepNext/>
      <w:keepLines/>
      <w:spacing w:before="200" w:after="0" w:line="240" w:lineRule="auto"/>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
    <w:unhideWhenUsed/>
    <w:qFormat/>
    <w:rsid w:val="000C1DCC"/>
    <w:pPr>
      <w:keepNext/>
      <w:keepLines/>
      <w:spacing w:before="200" w:after="0" w:line="240" w:lineRule="auto"/>
      <w:outlineLvl w:val="7"/>
    </w:pPr>
    <w:rPr>
      <w:rFonts w:asciiTheme="majorHAnsi" w:eastAsiaTheme="majorEastAsia" w:hAnsiTheme="majorHAnsi"/>
      <w:color w:val="404040" w:themeColor="text1" w:themeTint="BF"/>
      <w:sz w:val="20"/>
      <w:szCs w:val="20"/>
    </w:rPr>
  </w:style>
  <w:style w:type="paragraph" w:styleId="9">
    <w:name w:val="heading 9"/>
    <w:basedOn w:val="a"/>
    <w:next w:val="a"/>
    <w:link w:val="90"/>
    <w:uiPriority w:val="9"/>
    <w:unhideWhenUsed/>
    <w:qFormat/>
    <w:rsid w:val="000C1DCC"/>
    <w:pPr>
      <w:keepNext/>
      <w:keepLines/>
      <w:spacing w:before="200" w:after="0" w:line="240" w:lineRule="auto"/>
      <w:outlineLvl w:val="8"/>
    </w:pPr>
    <w:rPr>
      <w:rFonts w:asciiTheme="majorHAnsi" w:eastAsiaTheme="majorEastAsia" w:hAnsiTheme="majorHAns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DCC"/>
    <w:rPr>
      <w:rFonts w:ascii="Cambria" w:eastAsia="Times New Roman" w:hAnsi="Cambria" w:cs="Times New Roman"/>
      <w:b/>
      <w:color w:val="365F91"/>
      <w:sz w:val="28"/>
      <w:szCs w:val="20"/>
    </w:rPr>
  </w:style>
  <w:style w:type="character" w:customStyle="1" w:styleId="20">
    <w:name w:val="Заголовок 2 Знак"/>
    <w:basedOn w:val="a0"/>
    <w:link w:val="2"/>
    <w:uiPriority w:val="9"/>
    <w:rsid w:val="000C1DCC"/>
    <w:rPr>
      <w:rFonts w:ascii="Cambria" w:eastAsia="Times New Roman" w:hAnsi="Cambria" w:cs="Times New Roman"/>
      <w:b/>
      <w:color w:val="4F81BD"/>
      <w:sz w:val="26"/>
      <w:szCs w:val="20"/>
    </w:rPr>
  </w:style>
  <w:style w:type="character" w:customStyle="1" w:styleId="30">
    <w:name w:val="Заголовок 3 Знак"/>
    <w:basedOn w:val="a0"/>
    <w:link w:val="3"/>
    <w:uiPriority w:val="9"/>
    <w:rsid w:val="000C1DCC"/>
    <w:rPr>
      <w:rFonts w:ascii="Cambria" w:eastAsia="Times New Roman" w:hAnsi="Cambria" w:cs="Times New Roman"/>
      <w:b/>
      <w:color w:val="4F81BD"/>
      <w:sz w:val="20"/>
      <w:szCs w:val="20"/>
    </w:rPr>
  </w:style>
  <w:style w:type="character" w:customStyle="1" w:styleId="40">
    <w:name w:val="Заголовок 4 Знак"/>
    <w:basedOn w:val="a0"/>
    <w:link w:val="4"/>
    <w:uiPriority w:val="9"/>
    <w:rsid w:val="000C1DCC"/>
    <w:rPr>
      <w:rFonts w:asciiTheme="majorHAnsi" w:eastAsiaTheme="majorEastAsia" w:hAnsiTheme="majorHAnsi" w:cs="Times New Roman"/>
      <w:b/>
      <w:bCs/>
      <w:i/>
      <w:iCs/>
      <w:color w:val="4F81BD" w:themeColor="accent1"/>
    </w:rPr>
  </w:style>
  <w:style w:type="character" w:customStyle="1" w:styleId="50">
    <w:name w:val="Заголовок 5 Знак"/>
    <w:basedOn w:val="a0"/>
    <w:link w:val="5"/>
    <w:uiPriority w:val="9"/>
    <w:rsid w:val="000C1DCC"/>
    <w:rPr>
      <w:rFonts w:asciiTheme="majorHAnsi" w:eastAsiaTheme="majorEastAsia" w:hAnsiTheme="majorHAnsi" w:cs="Times New Roman"/>
      <w:color w:val="243F60" w:themeColor="accent1" w:themeShade="7F"/>
    </w:rPr>
  </w:style>
  <w:style w:type="character" w:customStyle="1" w:styleId="60">
    <w:name w:val="Заголовок 6 Знак"/>
    <w:basedOn w:val="a0"/>
    <w:link w:val="6"/>
    <w:uiPriority w:val="9"/>
    <w:rsid w:val="000C1DCC"/>
    <w:rPr>
      <w:rFonts w:asciiTheme="majorHAnsi" w:eastAsiaTheme="majorEastAsia" w:hAnsiTheme="majorHAnsi" w:cs="Times New Roman"/>
      <w:i/>
      <w:iCs/>
      <w:color w:val="243F60" w:themeColor="accent1" w:themeShade="7F"/>
    </w:rPr>
  </w:style>
  <w:style w:type="character" w:customStyle="1" w:styleId="70">
    <w:name w:val="Заголовок 7 Знак"/>
    <w:basedOn w:val="a0"/>
    <w:link w:val="7"/>
    <w:uiPriority w:val="9"/>
    <w:rsid w:val="000C1DCC"/>
    <w:rPr>
      <w:rFonts w:asciiTheme="majorHAnsi" w:eastAsiaTheme="majorEastAsia" w:hAnsiTheme="majorHAnsi" w:cs="Times New Roman"/>
      <w:i/>
      <w:iCs/>
      <w:color w:val="404040" w:themeColor="text1" w:themeTint="BF"/>
    </w:rPr>
  </w:style>
  <w:style w:type="character" w:customStyle="1" w:styleId="80">
    <w:name w:val="Заголовок 8 Знак"/>
    <w:basedOn w:val="a0"/>
    <w:link w:val="8"/>
    <w:uiPriority w:val="9"/>
    <w:rsid w:val="000C1DCC"/>
    <w:rPr>
      <w:rFonts w:asciiTheme="majorHAnsi" w:eastAsiaTheme="majorEastAsia" w:hAnsiTheme="majorHAnsi" w:cs="Times New Roman"/>
      <w:color w:val="404040" w:themeColor="text1" w:themeTint="BF"/>
      <w:sz w:val="20"/>
      <w:szCs w:val="20"/>
    </w:rPr>
  </w:style>
  <w:style w:type="character" w:customStyle="1" w:styleId="90">
    <w:name w:val="Заголовок 9 Знак"/>
    <w:basedOn w:val="a0"/>
    <w:link w:val="9"/>
    <w:uiPriority w:val="9"/>
    <w:rsid w:val="000C1DCC"/>
    <w:rPr>
      <w:rFonts w:asciiTheme="majorHAnsi" w:eastAsiaTheme="majorEastAsia" w:hAnsiTheme="majorHAnsi" w:cs="Times New Roman"/>
      <w:i/>
      <w:iCs/>
      <w:color w:val="404040" w:themeColor="text1" w:themeTint="BF"/>
      <w:sz w:val="20"/>
      <w:szCs w:val="20"/>
    </w:rPr>
  </w:style>
  <w:style w:type="paragraph" w:styleId="a3">
    <w:name w:val="header"/>
    <w:basedOn w:val="a"/>
    <w:link w:val="a4"/>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4">
    <w:name w:val="Верхний колонтитул Знак"/>
    <w:basedOn w:val="a0"/>
    <w:link w:val="a3"/>
    <w:uiPriority w:val="99"/>
    <w:rsid w:val="000C1DCC"/>
    <w:rPr>
      <w:rFonts w:ascii="Times New Roman CYR" w:eastAsia="Times New Roman" w:hAnsi="Times New Roman CYR" w:cs="Times New Roman"/>
      <w:sz w:val="28"/>
      <w:szCs w:val="20"/>
      <w:lang w:eastAsia="ru-RU"/>
    </w:rPr>
  </w:style>
  <w:style w:type="paragraph" w:styleId="a5">
    <w:name w:val="footer"/>
    <w:aliases w:val="Нижний колонтитул &quot;ИНТЕКОМ&quot;"/>
    <w:basedOn w:val="a"/>
    <w:link w:val="a6"/>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6">
    <w:name w:val="Нижний колонтитул Знак"/>
    <w:aliases w:val="Нижний колонтитул &quot;ИНТЕКОМ&quot; Знак"/>
    <w:basedOn w:val="a0"/>
    <w:link w:val="a5"/>
    <w:uiPriority w:val="99"/>
    <w:rsid w:val="000C1DCC"/>
    <w:rPr>
      <w:rFonts w:ascii="Times New Roman CYR" w:eastAsia="Times New Roman" w:hAnsi="Times New Roman CYR" w:cs="Times New Roman"/>
      <w:sz w:val="28"/>
      <w:szCs w:val="20"/>
      <w:lang w:eastAsia="ru-RU"/>
    </w:rPr>
  </w:style>
  <w:style w:type="character" w:styleId="a7">
    <w:name w:val="page number"/>
    <w:basedOn w:val="a0"/>
    <w:uiPriority w:val="99"/>
    <w:rsid w:val="000C1DCC"/>
    <w:rPr>
      <w:rFonts w:cs="Times New Roman"/>
    </w:rPr>
  </w:style>
  <w:style w:type="character" w:customStyle="1" w:styleId="Heading2Char">
    <w:name w:val="Heading 2 Char"/>
    <w:locked/>
    <w:rsid w:val="000C1DCC"/>
    <w:rPr>
      <w:rFonts w:ascii="Cambria" w:hAnsi="Cambria"/>
      <w:b/>
      <w:color w:val="4F81BD"/>
      <w:sz w:val="26"/>
      <w:lang w:val="ru-RU" w:eastAsia="en-US"/>
    </w:rPr>
  </w:style>
  <w:style w:type="paragraph" w:customStyle="1" w:styleId="ListParagraph1">
    <w:name w:val="List Paragraph1"/>
    <w:basedOn w:val="a"/>
    <w:link w:val="ListParagraph"/>
    <w:rsid w:val="000C1DCC"/>
    <w:pPr>
      <w:spacing w:after="0" w:line="360" w:lineRule="atLeast"/>
      <w:ind w:left="720"/>
      <w:contextualSpacing/>
      <w:jc w:val="both"/>
    </w:pPr>
    <w:rPr>
      <w:rFonts w:ascii="Calibri" w:hAnsi="Calibri"/>
      <w:szCs w:val="20"/>
    </w:rPr>
  </w:style>
  <w:style w:type="character" w:customStyle="1" w:styleId="ListParagraph">
    <w:name w:val="List Paragraph Знак"/>
    <w:link w:val="ListParagraph1"/>
    <w:locked/>
    <w:rsid w:val="000C1DCC"/>
    <w:rPr>
      <w:rFonts w:ascii="Calibri" w:eastAsia="Times New Roman" w:hAnsi="Calibri" w:cs="Times New Roman"/>
      <w:szCs w:val="20"/>
    </w:rPr>
  </w:style>
  <w:style w:type="paragraph" w:customStyle="1" w:styleId="NoSpacing1">
    <w:name w:val="No Spacing1"/>
    <w:link w:val="NoSpacingChar"/>
    <w:rsid w:val="000C1DCC"/>
    <w:pPr>
      <w:spacing w:after="0" w:line="240" w:lineRule="auto"/>
    </w:pPr>
    <w:rPr>
      <w:rFonts w:ascii="Calibri" w:eastAsia="Times New Roman" w:hAnsi="Calibri" w:cs="Times New Roman"/>
      <w:szCs w:val="20"/>
    </w:rPr>
  </w:style>
  <w:style w:type="character" w:customStyle="1" w:styleId="NoSpacingChar">
    <w:name w:val="No Spacing Char"/>
    <w:link w:val="NoSpacing1"/>
    <w:locked/>
    <w:rsid w:val="000C1DCC"/>
    <w:rPr>
      <w:rFonts w:ascii="Calibri" w:eastAsia="Times New Roman" w:hAnsi="Calibri" w:cs="Times New Roman"/>
      <w:szCs w:val="20"/>
    </w:rPr>
  </w:style>
  <w:style w:type="paragraph" w:styleId="a8">
    <w:name w:val="footnote text"/>
    <w:aliases w:val="Текст сноски-FN,Oaeno niinee-FN,Oaeno niinee Ciae,Table_Footnote_last,Текст сноски Знак1 Знак,Текст сноски Знак Знак Знак,Footnote Text Char Знак Знак,Footnote Text Char Знак,single space"/>
    <w:basedOn w:val="a"/>
    <w:link w:val="a9"/>
    <w:uiPriority w:val="99"/>
    <w:semiHidden/>
    <w:rsid w:val="000C1DCC"/>
    <w:pPr>
      <w:spacing w:after="0" w:line="240" w:lineRule="auto"/>
      <w:jc w:val="both"/>
    </w:pPr>
    <w:rPr>
      <w:rFonts w:ascii="Calibri" w:hAnsi="Calibri"/>
      <w:sz w:val="20"/>
      <w:szCs w:val="20"/>
    </w:rPr>
  </w:style>
  <w:style w:type="character" w:customStyle="1" w:styleId="a9">
    <w:name w:val="Текст сноски Знак"/>
    <w:aliases w:val="Текст сноски-FN Знак,Oaeno niinee-FN Знак,Oaeno niinee Ciae Знак,Table_Footnote_last Знак,Текст сноски Знак1 Знак Знак,Текст сноски Знак Знак Знак Знак,Footnote Text Char Знак Знак Знак,Footnote Text Char Знак Знак1,single space Знак"/>
    <w:basedOn w:val="a0"/>
    <w:link w:val="a8"/>
    <w:uiPriority w:val="99"/>
    <w:semiHidden/>
    <w:rsid w:val="000C1DCC"/>
    <w:rPr>
      <w:rFonts w:ascii="Calibri" w:eastAsia="Times New Roman" w:hAnsi="Calibri" w:cs="Times New Roman"/>
      <w:sz w:val="20"/>
      <w:szCs w:val="20"/>
    </w:rPr>
  </w:style>
  <w:style w:type="paragraph" w:customStyle="1" w:styleId="ConsPlusNormal">
    <w:name w:val="ConsPlusNormal"/>
    <w:link w:val="ConsPlusNormal0"/>
    <w:rsid w:val="000C1DCC"/>
    <w:pPr>
      <w:widowControl w:val="0"/>
      <w:autoSpaceDE w:val="0"/>
      <w:autoSpaceDN w:val="0"/>
      <w:adjustRightInd w:val="0"/>
      <w:spacing w:after="0" w:line="240" w:lineRule="auto"/>
      <w:ind w:firstLine="720"/>
    </w:pPr>
    <w:rPr>
      <w:rFonts w:ascii="Arial" w:eastAsia="Times New Roman" w:hAnsi="Arial" w:cs="Times New Roman"/>
      <w:szCs w:val="20"/>
      <w:lang w:eastAsia="ru-RU"/>
    </w:rPr>
  </w:style>
  <w:style w:type="character" w:customStyle="1" w:styleId="ConsPlusNormal0">
    <w:name w:val="ConsPlusNormal Знак"/>
    <w:link w:val="ConsPlusNormal"/>
    <w:locked/>
    <w:rsid w:val="000C1DCC"/>
    <w:rPr>
      <w:rFonts w:ascii="Arial" w:eastAsia="Times New Roman" w:hAnsi="Arial" w:cs="Times New Roman"/>
      <w:szCs w:val="20"/>
      <w:lang w:eastAsia="ru-RU"/>
    </w:rPr>
  </w:style>
  <w:style w:type="paragraph" w:styleId="aa">
    <w:name w:val="Balloon Text"/>
    <w:basedOn w:val="a"/>
    <w:link w:val="ab"/>
    <w:uiPriority w:val="99"/>
    <w:semiHidden/>
    <w:rsid w:val="000C1DCC"/>
    <w:pPr>
      <w:spacing w:after="0" w:line="240" w:lineRule="auto"/>
      <w:jc w:val="both"/>
    </w:pPr>
    <w:rPr>
      <w:rFonts w:ascii="Tahoma" w:hAnsi="Tahoma"/>
      <w:sz w:val="16"/>
      <w:szCs w:val="20"/>
    </w:rPr>
  </w:style>
  <w:style w:type="character" w:customStyle="1" w:styleId="ab">
    <w:name w:val="Текст выноски Знак"/>
    <w:basedOn w:val="a0"/>
    <w:link w:val="aa"/>
    <w:uiPriority w:val="99"/>
    <w:semiHidden/>
    <w:rsid w:val="000C1DCC"/>
    <w:rPr>
      <w:rFonts w:ascii="Tahoma" w:eastAsia="Times New Roman" w:hAnsi="Tahoma" w:cs="Times New Roman"/>
      <w:sz w:val="16"/>
      <w:szCs w:val="20"/>
    </w:rPr>
  </w:style>
  <w:style w:type="paragraph" w:customStyle="1" w:styleId="11">
    <w:name w:val="Без интервала1"/>
    <w:link w:val="NoSpacingChar1"/>
    <w:uiPriority w:val="1"/>
    <w:qFormat/>
    <w:rsid w:val="000C1DCC"/>
    <w:pPr>
      <w:spacing w:after="0" w:line="240" w:lineRule="auto"/>
    </w:pPr>
    <w:rPr>
      <w:rFonts w:ascii="Calibri" w:eastAsia="Times New Roman" w:hAnsi="Calibri" w:cs="Times New Roman"/>
      <w:szCs w:val="20"/>
    </w:rPr>
  </w:style>
  <w:style w:type="character" w:customStyle="1" w:styleId="NoSpacingChar1">
    <w:name w:val="No Spacing Char1"/>
    <w:link w:val="11"/>
    <w:uiPriority w:val="1"/>
    <w:locked/>
    <w:rsid w:val="000C1DCC"/>
    <w:rPr>
      <w:rFonts w:ascii="Calibri" w:eastAsia="Times New Roman" w:hAnsi="Calibri" w:cs="Times New Roman"/>
      <w:szCs w:val="20"/>
    </w:rPr>
  </w:style>
  <w:style w:type="paragraph" w:customStyle="1" w:styleId="12">
    <w:name w:val="Абзац списка1"/>
    <w:basedOn w:val="a"/>
    <w:link w:val="ListParagraphChar"/>
    <w:rsid w:val="000C1DCC"/>
    <w:pPr>
      <w:spacing w:after="0" w:line="360" w:lineRule="atLeast"/>
      <w:ind w:left="720"/>
      <w:contextualSpacing/>
      <w:jc w:val="both"/>
    </w:pPr>
    <w:rPr>
      <w:rFonts w:ascii="Calibri" w:hAnsi="Calibri"/>
      <w:szCs w:val="20"/>
    </w:rPr>
  </w:style>
  <w:style w:type="character" w:customStyle="1" w:styleId="ListParagraphChar">
    <w:name w:val="List Paragraph Char"/>
    <w:link w:val="12"/>
    <w:locked/>
    <w:rsid w:val="000C1DCC"/>
    <w:rPr>
      <w:rFonts w:ascii="Calibri" w:eastAsia="Times New Roman" w:hAnsi="Calibri" w:cs="Times New Roman"/>
      <w:szCs w:val="20"/>
    </w:rPr>
  </w:style>
  <w:style w:type="paragraph" w:styleId="ac">
    <w:name w:val="Body Text Indent"/>
    <w:aliases w:val="Основной текст 1,Нумерованный список !!,Надин стиль"/>
    <w:basedOn w:val="a"/>
    <w:link w:val="ad"/>
    <w:uiPriority w:val="99"/>
    <w:rsid w:val="000C1DCC"/>
    <w:pPr>
      <w:spacing w:after="0" w:line="360" w:lineRule="auto"/>
      <w:ind w:firstLine="567"/>
      <w:jc w:val="both"/>
    </w:pPr>
    <w:rPr>
      <w:rFonts w:ascii="Calibri" w:hAnsi="Calibri"/>
      <w:sz w:val="24"/>
      <w:szCs w:val="20"/>
      <w:lang w:eastAsia="ru-RU"/>
    </w:rPr>
  </w:style>
  <w:style w:type="character" w:customStyle="1" w:styleId="ad">
    <w:name w:val="Основной текст с отступом Знак"/>
    <w:aliases w:val="Основной текст 1 Знак,Нумерованный список !! Знак,Надин стиль Знак"/>
    <w:basedOn w:val="a0"/>
    <w:link w:val="ac"/>
    <w:uiPriority w:val="99"/>
    <w:rsid w:val="000C1DCC"/>
    <w:rPr>
      <w:rFonts w:ascii="Calibri" w:eastAsia="Times New Roman" w:hAnsi="Calibri" w:cs="Times New Roman"/>
      <w:sz w:val="24"/>
      <w:szCs w:val="20"/>
      <w:lang w:eastAsia="ru-RU"/>
    </w:rPr>
  </w:style>
  <w:style w:type="paragraph" w:styleId="21">
    <w:name w:val="Body Text Indent 2"/>
    <w:basedOn w:val="a"/>
    <w:link w:val="22"/>
    <w:uiPriority w:val="99"/>
    <w:rsid w:val="000C1DCC"/>
    <w:pPr>
      <w:spacing w:after="120" w:line="480" w:lineRule="auto"/>
      <w:ind w:left="283"/>
      <w:jc w:val="both"/>
    </w:pPr>
    <w:rPr>
      <w:rFonts w:ascii="Calibri" w:hAnsi="Calibri"/>
      <w:szCs w:val="20"/>
    </w:rPr>
  </w:style>
  <w:style w:type="character" w:customStyle="1" w:styleId="22">
    <w:name w:val="Основной текст с отступом 2 Знак"/>
    <w:basedOn w:val="a0"/>
    <w:link w:val="21"/>
    <w:uiPriority w:val="99"/>
    <w:rsid w:val="000C1DCC"/>
    <w:rPr>
      <w:rFonts w:ascii="Calibri" w:eastAsia="Times New Roman" w:hAnsi="Calibri" w:cs="Times New Roman"/>
      <w:szCs w:val="20"/>
    </w:rPr>
  </w:style>
  <w:style w:type="paragraph" w:customStyle="1" w:styleId="ae">
    <w:name w:val="Заголовок ГП"/>
    <w:basedOn w:val="12"/>
    <w:link w:val="af"/>
    <w:rsid w:val="000C1DCC"/>
    <w:pPr>
      <w:tabs>
        <w:tab w:val="left" w:pos="284"/>
      </w:tabs>
      <w:ind w:left="0" w:hanging="360"/>
      <w:jc w:val="center"/>
    </w:pPr>
    <w:rPr>
      <w:b/>
      <w:sz w:val="32"/>
    </w:rPr>
  </w:style>
  <w:style w:type="character" w:customStyle="1" w:styleId="af">
    <w:name w:val="Заголовок ГП Знак"/>
    <w:link w:val="ae"/>
    <w:locked/>
    <w:rsid w:val="000C1DCC"/>
    <w:rPr>
      <w:rFonts w:ascii="Calibri" w:eastAsia="Times New Roman" w:hAnsi="Calibri" w:cs="Times New Roman"/>
      <w:b/>
      <w:sz w:val="32"/>
      <w:szCs w:val="20"/>
    </w:rPr>
  </w:style>
  <w:style w:type="paragraph" w:styleId="af0">
    <w:name w:val="Document Map"/>
    <w:basedOn w:val="a"/>
    <w:link w:val="af1"/>
    <w:uiPriority w:val="99"/>
    <w:semiHidden/>
    <w:rsid w:val="000C1DCC"/>
    <w:pPr>
      <w:spacing w:after="0" w:line="360" w:lineRule="atLeast"/>
      <w:jc w:val="both"/>
    </w:pPr>
    <w:rPr>
      <w:rFonts w:ascii="Tahoma" w:hAnsi="Tahoma"/>
      <w:sz w:val="16"/>
      <w:szCs w:val="20"/>
    </w:rPr>
  </w:style>
  <w:style w:type="character" w:customStyle="1" w:styleId="af1">
    <w:name w:val="Схема документа Знак"/>
    <w:basedOn w:val="a0"/>
    <w:link w:val="af0"/>
    <w:uiPriority w:val="99"/>
    <w:semiHidden/>
    <w:rsid w:val="000C1DCC"/>
    <w:rPr>
      <w:rFonts w:ascii="Tahoma" w:eastAsia="Times New Roman" w:hAnsi="Tahoma" w:cs="Times New Roman"/>
      <w:sz w:val="16"/>
      <w:szCs w:val="20"/>
    </w:rPr>
  </w:style>
  <w:style w:type="paragraph" w:styleId="af2">
    <w:name w:val="Subtitle"/>
    <w:basedOn w:val="a"/>
    <w:next w:val="a"/>
    <w:link w:val="af3"/>
    <w:uiPriority w:val="11"/>
    <w:qFormat/>
    <w:rsid w:val="000C1DCC"/>
    <w:pPr>
      <w:spacing w:after="60" w:line="360" w:lineRule="atLeast"/>
      <w:jc w:val="center"/>
      <w:outlineLvl w:val="1"/>
    </w:pPr>
    <w:rPr>
      <w:rFonts w:ascii="Calibri" w:hAnsi="Calibri"/>
      <w:b/>
      <w:i/>
      <w:sz w:val="28"/>
      <w:szCs w:val="20"/>
    </w:rPr>
  </w:style>
  <w:style w:type="character" w:customStyle="1" w:styleId="af3">
    <w:name w:val="Подзаголовок Знак"/>
    <w:basedOn w:val="a0"/>
    <w:link w:val="af2"/>
    <w:uiPriority w:val="11"/>
    <w:rsid w:val="000C1DCC"/>
    <w:rPr>
      <w:rFonts w:ascii="Calibri" w:eastAsia="Times New Roman" w:hAnsi="Calibri" w:cs="Times New Roman"/>
      <w:b/>
      <w:i/>
      <w:sz w:val="28"/>
      <w:szCs w:val="20"/>
    </w:rPr>
  </w:style>
  <w:style w:type="paragraph" w:styleId="af4">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5"/>
    <w:uiPriority w:val="99"/>
    <w:rsid w:val="000C1DCC"/>
    <w:pPr>
      <w:spacing w:before="100" w:beforeAutospacing="1" w:after="100" w:afterAutospacing="1" w:line="240" w:lineRule="auto"/>
      <w:jc w:val="both"/>
    </w:pPr>
    <w:rPr>
      <w:rFonts w:ascii="Calibri" w:hAnsi="Calibri"/>
      <w:sz w:val="24"/>
      <w:szCs w:val="20"/>
      <w:lang w:eastAsia="ru-RU"/>
    </w:rPr>
  </w:style>
  <w:style w:type="character" w:customStyle="1" w:styleId="af5">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f4"/>
    <w:uiPriority w:val="99"/>
    <w:locked/>
    <w:rsid w:val="000C1DCC"/>
    <w:rPr>
      <w:rFonts w:ascii="Calibri" w:eastAsia="Times New Roman" w:hAnsi="Calibri" w:cs="Times New Roman"/>
      <w:sz w:val="24"/>
      <w:szCs w:val="20"/>
      <w:lang w:eastAsia="ru-RU"/>
    </w:rPr>
  </w:style>
  <w:style w:type="paragraph" w:styleId="31">
    <w:name w:val="Body Text Indent 3"/>
    <w:basedOn w:val="a"/>
    <w:link w:val="32"/>
    <w:uiPriority w:val="99"/>
    <w:rsid w:val="000C1DCC"/>
    <w:pPr>
      <w:spacing w:after="120" w:line="360" w:lineRule="atLeast"/>
      <w:ind w:left="283"/>
      <w:jc w:val="both"/>
    </w:pPr>
    <w:rPr>
      <w:rFonts w:ascii="Calibri" w:hAnsi="Calibri"/>
      <w:sz w:val="16"/>
      <w:szCs w:val="20"/>
    </w:rPr>
  </w:style>
  <w:style w:type="character" w:customStyle="1" w:styleId="32">
    <w:name w:val="Основной текст с отступом 3 Знак"/>
    <w:basedOn w:val="a0"/>
    <w:link w:val="31"/>
    <w:uiPriority w:val="99"/>
    <w:rsid w:val="000C1DCC"/>
    <w:rPr>
      <w:rFonts w:ascii="Calibri" w:eastAsia="Times New Roman" w:hAnsi="Calibri" w:cs="Times New Roman"/>
      <w:sz w:val="16"/>
      <w:szCs w:val="20"/>
    </w:rPr>
  </w:style>
  <w:style w:type="paragraph" w:styleId="af6">
    <w:name w:val="Title"/>
    <w:basedOn w:val="a"/>
    <w:link w:val="af7"/>
    <w:uiPriority w:val="10"/>
    <w:qFormat/>
    <w:rsid w:val="000C1DCC"/>
    <w:pPr>
      <w:spacing w:after="0" w:line="240" w:lineRule="auto"/>
      <w:jc w:val="center"/>
    </w:pPr>
    <w:rPr>
      <w:rFonts w:ascii="Arial" w:hAnsi="Arial"/>
      <w:b/>
      <w:sz w:val="28"/>
      <w:szCs w:val="20"/>
      <w:lang w:eastAsia="ru-RU"/>
    </w:rPr>
  </w:style>
  <w:style w:type="character" w:customStyle="1" w:styleId="af7">
    <w:name w:val="Название Знак"/>
    <w:basedOn w:val="a0"/>
    <w:link w:val="af6"/>
    <w:uiPriority w:val="10"/>
    <w:rsid w:val="000C1DCC"/>
    <w:rPr>
      <w:rFonts w:ascii="Arial" w:eastAsia="Times New Roman" w:hAnsi="Arial" w:cs="Times New Roman"/>
      <w:b/>
      <w:sz w:val="28"/>
      <w:szCs w:val="20"/>
      <w:lang w:eastAsia="ru-RU"/>
    </w:rPr>
  </w:style>
  <w:style w:type="paragraph" w:customStyle="1" w:styleId="13">
    <w:name w:val="Стиль1"/>
    <w:basedOn w:val="a"/>
    <w:link w:val="14"/>
    <w:autoRedefine/>
    <w:rsid w:val="000C1DCC"/>
    <w:pPr>
      <w:spacing w:after="0" w:line="240" w:lineRule="auto"/>
      <w:ind w:right="181" w:firstLine="720"/>
      <w:jc w:val="both"/>
    </w:pPr>
    <w:rPr>
      <w:rFonts w:ascii="Calibri" w:hAnsi="Calibri"/>
      <w:sz w:val="28"/>
      <w:szCs w:val="20"/>
      <w:lang w:eastAsia="ru-RU"/>
    </w:rPr>
  </w:style>
  <w:style w:type="character" w:customStyle="1" w:styleId="14">
    <w:name w:val="Стиль1 Знак"/>
    <w:link w:val="13"/>
    <w:locked/>
    <w:rsid w:val="000C1DCC"/>
    <w:rPr>
      <w:rFonts w:ascii="Calibri" w:eastAsia="Times New Roman" w:hAnsi="Calibri" w:cs="Times New Roman"/>
      <w:sz w:val="28"/>
      <w:szCs w:val="20"/>
      <w:lang w:eastAsia="ru-RU"/>
    </w:rPr>
  </w:style>
  <w:style w:type="character" w:customStyle="1" w:styleId="Bodytext">
    <w:name w:val="Body text_"/>
    <w:link w:val="15"/>
    <w:locked/>
    <w:rsid w:val="000C1DCC"/>
    <w:rPr>
      <w:sz w:val="28"/>
      <w:shd w:val="clear" w:color="auto" w:fill="FFFFFF"/>
    </w:rPr>
  </w:style>
  <w:style w:type="paragraph" w:customStyle="1" w:styleId="15">
    <w:name w:val="Основной текст1"/>
    <w:basedOn w:val="a"/>
    <w:link w:val="Bodytext"/>
    <w:rsid w:val="000C1DCC"/>
    <w:pPr>
      <w:shd w:val="clear" w:color="auto" w:fill="FFFFFF"/>
      <w:spacing w:after="300" w:line="322" w:lineRule="exact"/>
      <w:jc w:val="both"/>
    </w:pPr>
    <w:rPr>
      <w:rFonts w:eastAsiaTheme="minorHAnsi" w:cstheme="minorBidi"/>
      <w:sz w:val="28"/>
    </w:rPr>
  </w:style>
  <w:style w:type="paragraph" w:styleId="af8">
    <w:name w:val="Body Text"/>
    <w:basedOn w:val="a"/>
    <w:link w:val="af9"/>
    <w:uiPriority w:val="99"/>
    <w:rsid w:val="000C1DCC"/>
    <w:pPr>
      <w:spacing w:after="120" w:line="360" w:lineRule="atLeast"/>
      <w:jc w:val="both"/>
    </w:pPr>
    <w:rPr>
      <w:rFonts w:ascii="Calibri" w:hAnsi="Calibri"/>
      <w:sz w:val="20"/>
      <w:szCs w:val="20"/>
    </w:rPr>
  </w:style>
  <w:style w:type="character" w:customStyle="1" w:styleId="af9">
    <w:name w:val="Основной текст Знак"/>
    <w:basedOn w:val="a0"/>
    <w:link w:val="af8"/>
    <w:uiPriority w:val="99"/>
    <w:rsid w:val="000C1DCC"/>
    <w:rPr>
      <w:rFonts w:ascii="Calibri" w:eastAsia="Times New Roman" w:hAnsi="Calibri" w:cs="Times New Roman"/>
      <w:sz w:val="20"/>
      <w:szCs w:val="20"/>
    </w:rPr>
  </w:style>
  <w:style w:type="paragraph" w:styleId="afa">
    <w:name w:val="endnote text"/>
    <w:basedOn w:val="a"/>
    <w:link w:val="afb"/>
    <w:uiPriority w:val="99"/>
    <w:semiHidden/>
    <w:rsid w:val="000C1DCC"/>
    <w:pPr>
      <w:spacing w:after="0" w:line="360" w:lineRule="atLeast"/>
      <w:jc w:val="both"/>
    </w:pPr>
    <w:rPr>
      <w:rFonts w:ascii="Calibri" w:hAnsi="Calibri"/>
      <w:sz w:val="20"/>
      <w:szCs w:val="20"/>
    </w:rPr>
  </w:style>
  <w:style w:type="character" w:customStyle="1" w:styleId="afb">
    <w:name w:val="Текст концевой сноски Знак"/>
    <w:basedOn w:val="a0"/>
    <w:link w:val="afa"/>
    <w:uiPriority w:val="99"/>
    <w:semiHidden/>
    <w:rsid w:val="000C1DCC"/>
    <w:rPr>
      <w:rFonts w:ascii="Calibri" w:eastAsia="Times New Roman" w:hAnsi="Calibri" w:cs="Times New Roman"/>
      <w:sz w:val="20"/>
      <w:szCs w:val="20"/>
    </w:rPr>
  </w:style>
  <w:style w:type="paragraph" w:customStyle="1" w:styleId="afc">
    <w:name w:val="Доклад: основной текст"/>
    <w:basedOn w:val="a"/>
    <w:link w:val="afd"/>
    <w:rsid w:val="000C1DCC"/>
    <w:pPr>
      <w:spacing w:after="0" w:line="360" w:lineRule="auto"/>
      <w:ind w:firstLine="567"/>
      <w:jc w:val="both"/>
    </w:pPr>
    <w:rPr>
      <w:rFonts w:ascii="Arial" w:hAnsi="Arial"/>
      <w:sz w:val="28"/>
      <w:szCs w:val="20"/>
      <w:lang w:eastAsia="ru-RU"/>
    </w:rPr>
  </w:style>
  <w:style w:type="character" w:customStyle="1" w:styleId="afd">
    <w:name w:val="Доклад: основной текст Знак"/>
    <w:link w:val="afc"/>
    <w:locked/>
    <w:rsid w:val="000C1DCC"/>
    <w:rPr>
      <w:rFonts w:ascii="Arial" w:eastAsia="Times New Roman" w:hAnsi="Arial" w:cs="Times New Roman"/>
      <w:sz w:val="28"/>
      <w:szCs w:val="20"/>
      <w:lang w:eastAsia="ru-RU"/>
    </w:rPr>
  </w:style>
  <w:style w:type="paragraph" w:customStyle="1" w:styleId="afe">
    <w:name w:val="a"/>
    <w:basedOn w:val="a"/>
    <w:rsid w:val="000C1DCC"/>
    <w:pPr>
      <w:autoSpaceDE w:val="0"/>
      <w:autoSpaceDN w:val="0"/>
      <w:spacing w:after="0" w:line="240" w:lineRule="auto"/>
      <w:jc w:val="both"/>
    </w:pPr>
    <w:rPr>
      <w:rFonts w:ascii="Times New Roman" w:hAnsi="Times New Roman"/>
      <w:color w:val="000000"/>
      <w:sz w:val="28"/>
      <w:szCs w:val="20"/>
      <w:lang w:eastAsia="ru-RU"/>
    </w:rPr>
  </w:style>
  <w:style w:type="paragraph" w:styleId="aff">
    <w:name w:val="annotation text"/>
    <w:basedOn w:val="a"/>
    <w:link w:val="aff0"/>
    <w:uiPriority w:val="99"/>
    <w:semiHidden/>
    <w:rsid w:val="000C1DCC"/>
    <w:pPr>
      <w:spacing w:after="0" w:line="360" w:lineRule="atLeast"/>
      <w:jc w:val="both"/>
    </w:pPr>
    <w:rPr>
      <w:rFonts w:ascii="Calibri" w:hAnsi="Calibri"/>
      <w:sz w:val="20"/>
      <w:szCs w:val="20"/>
    </w:rPr>
  </w:style>
  <w:style w:type="character" w:customStyle="1" w:styleId="aff0">
    <w:name w:val="Текст примечания Знак"/>
    <w:basedOn w:val="a0"/>
    <w:link w:val="aff"/>
    <w:uiPriority w:val="99"/>
    <w:semiHidden/>
    <w:rsid w:val="000C1DCC"/>
    <w:rPr>
      <w:rFonts w:ascii="Calibri" w:eastAsia="Times New Roman" w:hAnsi="Calibri" w:cs="Times New Roman"/>
      <w:sz w:val="20"/>
      <w:szCs w:val="20"/>
    </w:rPr>
  </w:style>
  <w:style w:type="paragraph" w:styleId="aff1">
    <w:name w:val="annotation subject"/>
    <w:basedOn w:val="aff"/>
    <w:next w:val="aff"/>
    <w:link w:val="aff2"/>
    <w:uiPriority w:val="99"/>
    <w:semiHidden/>
    <w:rsid w:val="000C1DCC"/>
    <w:rPr>
      <w:b/>
    </w:rPr>
  </w:style>
  <w:style w:type="character" w:customStyle="1" w:styleId="aff2">
    <w:name w:val="Тема примечания Знак"/>
    <w:basedOn w:val="aff0"/>
    <w:link w:val="aff1"/>
    <w:uiPriority w:val="99"/>
    <w:semiHidden/>
    <w:rsid w:val="000C1DCC"/>
    <w:rPr>
      <w:rFonts w:ascii="Calibri" w:eastAsia="Times New Roman" w:hAnsi="Calibri" w:cs="Times New Roman"/>
      <w:b/>
      <w:sz w:val="20"/>
      <w:szCs w:val="20"/>
    </w:rPr>
  </w:style>
  <w:style w:type="paragraph" w:customStyle="1" w:styleId="110">
    <w:name w:val="Абзац списка11"/>
    <w:basedOn w:val="a"/>
    <w:rsid w:val="000C1DCC"/>
    <w:pPr>
      <w:spacing w:after="0" w:line="240" w:lineRule="auto"/>
      <w:ind w:left="720" w:firstLine="709"/>
      <w:jc w:val="both"/>
    </w:pPr>
    <w:rPr>
      <w:rFonts w:ascii="Times New Roman CYR" w:hAnsi="Times New Roman CYR"/>
      <w:sz w:val="28"/>
      <w:szCs w:val="20"/>
      <w:lang w:val="en-US" w:eastAsia="ru-RU"/>
    </w:rPr>
  </w:style>
  <w:style w:type="paragraph" w:styleId="HTML">
    <w:name w:val="HTML Preformatted"/>
    <w:basedOn w:val="a"/>
    <w:link w:val="HTML0"/>
    <w:uiPriority w:val="99"/>
    <w:rsid w:val="000C1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sz w:val="20"/>
      <w:szCs w:val="20"/>
    </w:rPr>
  </w:style>
  <w:style w:type="character" w:customStyle="1" w:styleId="HTML0">
    <w:name w:val="Стандартный HTML Знак"/>
    <w:basedOn w:val="a0"/>
    <w:link w:val="HTML"/>
    <w:uiPriority w:val="99"/>
    <w:rsid w:val="000C1DCC"/>
    <w:rPr>
      <w:rFonts w:ascii="Courier New" w:eastAsia="Times New Roman" w:hAnsi="Courier New" w:cs="Times New Roman"/>
      <w:sz w:val="20"/>
      <w:szCs w:val="20"/>
    </w:rPr>
  </w:style>
  <w:style w:type="paragraph" w:styleId="23">
    <w:name w:val="Body Text 2"/>
    <w:basedOn w:val="a"/>
    <w:link w:val="24"/>
    <w:uiPriority w:val="99"/>
    <w:rsid w:val="000C1DCC"/>
    <w:pPr>
      <w:spacing w:after="120" w:line="480" w:lineRule="auto"/>
      <w:jc w:val="both"/>
    </w:pPr>
    <w:rPr>
      <w:rFonts w:ascii="Calibri" w:hAnsi="Calibri"/>
      <w:szCs w:val="20"/>
    </w:rPr>
  </w:style>
  <w:style w:type="character" w:customStyle="1" w:styleId="24">
    <w:name w:val="Основной текст 2 Знак"/>
    <w:basedOn w:val="a0"/>
    <w:link w:val="23"/>
    <w:uiPriority w:val="99"/>
    <w:rsid w:val="000C1DCC"/>
    <w:rPr>
      <w:rFonts w:ascii="Calibri" w:eastAsia="Times New Roman" w:hAnsi="Calibri" w:cs="Times New Roman"/>
      <w:szCs w:val="20"/>
    </w:rPr>
  </w:style>
  <w:style w:type="character" w:customStyle="1" w:styleId="25">
    <w:name w:val="Основной текст (2)_"/>
    <w:link w:val="26"/>
    <w:locked/>
    <w:rsid w:val="000C1DCC"/>
    <w:rPr>
      <w:b/>
      <w:sz w:val="26"/>
      <w:shd w:val="clear" w:color="auto" w:fill="FFFFFF"/>
    </w:rPr>
  </w:style>
  <w:style w:type="paragraph" w:customStyle="1" w:styleId="26">
    <w:name w:val="Основной текст (2)"/>
    <w:basedOn w:val="a"/>
    <w:link w:val="25"/>
    <w:rsid w:val="000C1DCC"/>
    <w:pPr>
      <w:widowControl w:val="0"/>
      <w:shd w:val="clear" w:color="auto" w:fill="FFFFFF"/>
      <w:spacing w:after="300" w:line="379" w:lineRule="exact"/>
      <w:ind w:firstLine="700"/>
      <w:jc w:val="both"/>
    </w:pPr>
    <w:rPr>
      <w:rFonts w:eastAsiaTheme="minorHAnsi" w:cstheme="minorBidi"/>
      <w:b/>
      <w:sz w:val="26"/>
      <w:shd w:val="clear" w:color="auto" w:fill="FFFFFF"/>
    </w:rPr>
  </w:style>
  <w:style w:type="character" w:customStyle="1" w:styleId="aff3">
    <w:name w:val="Основной текст_"/>
    <w:link w:val="41"/>
    <w:locked/>
    <w:rsid w:val="000C1DCC"/>
    <w:rPr>
      <w:sz w:val="26"/>
      <w:shd w:val="clear" w:color="auto" w:fill="FFFFFF"/>
    </w:rPr>
  </w:style>
  <w:style w:type="paragraph" w:customStyle="1" w:styleId="41">
    <w:name w:val="Основной текст4"/>
    <w:basedOn w:val="a"/>
    <w:link w:val="aff3"/>
    <w:rsid w:val="000C1DCC"/>
    <w:pPr>
      <w:widowControl w:val="0"/>
      <w:shd w:val="clear" w:color="auto" w:fill="FFFFFF"/>
      <w:spacing w:before="540" w:after="180" w:line="365" w:lineRule="exact"/>
      <w:jc w:val="both"/>
    </w:pPr>
    <w:rPr>
      <w:rFonts w:eastAsiaTheme="minorHAnsi" w:cstheme="minorBidi"/>
      <w:sz w:val="26"/>
      <w:shd w:val="clear" w:color="auto" w:fill="FFFFFF"/>
    </w:rPr>
  </w:style>
  <w:style w:type="paragraph" w:customStyle="1" w:styleId="27">
    <w:name w:val="Без интервала2"/>
    <w:link w:val="NoSpacingChar2"/>
    <w:rsid w:val="000C1DCC"/>
    <w:pPr>
      <w:suppressAutoHyphens/>
      <w:spacing w:after="0" w:line="240" w:lineRule="auto"/>
    </w:pPr>
    <w:rPr>
      <w:rFonts w:ascii="Calibri" w:eastAsia="Times New Roman" w:hAnsi="Calibri" w:cs="Times New Roman"/>
      <w:szCs w:val="20"/>
      <w:lang w:eastAsia="ar-SA"/>
    </w:rPr>
  </w:style>
  <w:style w:type="character" w:customStyle="1" w:styleId="NoSpacingChar2">
    <w:name w:val="No Spacing Char2"/>
    <w:link w:val="27"/>
    <w:locked/>
    <w:rsid w:val="000C1DCC"/>
    <w:rPr>
      <w:rFonts w:ascii="Calibri" w:eastAsia="Times New Roman" w:hAnsi="Calibri" w:cs="Times New Roman"/>
      <w:szCs w:val="20"/>
      <w:lang w:eastAsia="ar-SA"/>
    </w:rPr>
  </w:style>
  <w:style w:type="paragraph" w:styleId="aff4">
    <w:name w:val="Plain Text"/>
    <w:basedOn w:val="a"/>
    <w:link w:val="aff5"/>
    <w:uiPriority w:val="99"/>
    <w:rsid w:val="000C1DCC"/>
    <w:pPr>
      <w:spacing w:after="0" w:line="240" w:lineRule="auto"/>
      <w:jc w:val="both"/>
    </w:pPr>
    <w:rPr>
      <w:rFonts w:ascii="Courier New" w:hAnsi="Courier New"/>
      <w:sz w:val="20"/>
      <w:szCs w:val="20"/>
    </w:rPr>
  </w:style>
  <w:style w:type="character" w:customStyle="1" w:styleId="aff5">
    <w:name w:val="Текст Знак"/>
    <w:basedOn w:val="a0"/>
    <w:link w:val="aff4"/>
    <w:uiPriority w:val="99"/>
    <w:rsid w:val="000C1DCC"/>
    <w:rPr>
      <w:rFonts w:ascii="Courier New" w:eastAsia="Times New Roman" w:hAnsi="Courier New" w:cs="Times New Roman"/>
      <w:sz w:val="20"/>
      <w:szCs w:val="20"/>
    </w:rPr>
  </w:style>
  <w:style w:type="paragraph" w:styleId="aff6">
    <w:name w:val="Body Text First Indent"/>
    <w:basedOn w:val="af8"/>
    <w:link w:val="aff7"/>
    <w:uiPriority w:val="99"/>
    <w:rsid w:val="000C1DCC"/>
    <w:pPr>
      <w:ind w:firstLine="210"/>
    </w:pPr>
    <w:rPr>
      <w:sz w:val="22"/>
    </w:rPr>
  </w:style>
  <w:style w:type="character" w:customStyle="1" w:styleId="aff7">
    <w:name w:val="Красная строка Знак"/>
    <w:basedOn w:val="af9"/>
    <w:link w:val="aff6"/>
    <w:uiPriority w:val="99"/>
    <w:rsid w:val="000C1DCC"/>
    <w:rPr>
      <w:rFonts w:ascii="Calibri" w:eastAsia="Times New Roman" w:hAnsi="Calibri" w:cs="Times New Roman"/>
      <w:sz w:val="20"/>
      <w:szCs w:val="20"/>
    </w:rPr>
  </w:style>
  <w:style w:type="character" w:customStyle="1" w:styleId="aff8">
    <w:name w:val="Без интервала Знак"/>
    <w:link w:val="aff9"/>
    <w:locked/>
    <w:rsid w:val="000C1DCC"/>
    <w:rPr>
      <w:rFonts w:ascii="Calibri" w:eastAsia="Times New Roman" w:hAnsi="Calibri"/>
    </w:rPr>
  </w:style>
  <w:style w:type="paragraph" w:styleId="aff9">
    <w:name w:val="No Spacing"/>
    <w:basedOn w:val="a"/>
    <w:link w:val="aff8"/>
    <w:qFormat/>
    <w:rsid w:val="000C1DCC"/>
    <w:pPr>
      <w:spacing w:after="0" w:line="240" w:lineRule="auto"/>
      <w:jc w:val="both"/>
    </w:pPr>
    <w:rPr>
      <w:rFonts w:ascii="Calibri" w:hAnsi="Calibri" w:cstheme="minorBidi"/>
    </w:rPr>
  </w:style>
  <w:style w:type="table" w:styleId="affa">
    <w:name w:val="Table Grid"/>
    <w:basedOn w:val="a1"/>
    <w:uiPriority w:val="59"/>
    <w:rsid w:val="000C1DCC"/>
    <w:pPr>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1"/>
    <w:basedOn w:val="a"/>
    <w:rsid w:val="000C1DCC"/>
    <w:pPr>
      <w:widowControl w:val="0"/>
      <w:adjustRightInd w:val="0"/>
      <w:spacing w:after="160" w:line="240" w:lineRule="exact"/>
      <w:jc w:val="right"/>
    </w:pPr>
    <w:rPr>
      <w:rFonts w:ascii="Times New Roman" w:hAnsi="Times New Roman"/>
      <w:sz w:val="20"/>
      <w:szCs w:val="20"/>
      <w:lang w:val="en-GB"/>
    </w:rPr>
  </w:style>
  <w:style w:type="character" w:customStyle="1" w:styleId="FontStyle86">
    <w:name w:val="Font Style86"/>
    <w:uiPriority w:val="99"/>
    <w:rsid w:val="000C1DCC"/>
    <w:rPr>
      <w:rFonts w:ascii="Times New Roman" w:hAnsi="Times New Roman"/>
      <w:sz w:val="26"/>
    </w:rPr>
  </w:style>
  <w:style w:type="paragraph" w:customStyle="1" w:styleId="Style28">
    <w:name w:val="Style28"/>
    <w:basedOn w:val="a"/>
    <w:uiPriority w:val="99"/>
    <w:rsid w:val="000C1DCC"/>
    <w:pPr>
      <w:widowControl w:val="0"/>
      <w:autoSpaceDE w:val="0"/>
      <w:autoSpaceDN w:val="0"/>
      <w:adjustRightInd w:val="0"/>
      <w:spacing w:after="0" w:line="410" w:lineRule="exact"/>
      <w:ind w:firstLine="682"/>
      <w:jc w:val="both"/>
    </w:pPr>
    <w:rPr>
      <w:rFonts w:ascii="Times New Roman" w:hAnsi="Times New Roman"/>
      <w:sz w:val="24"/>
      <w:szCs w:val="24"/>
      <w:lang w:eastAsia="ru-RU"/>
    </w:rPr>
  </w:style>
  <w:style w:type="paragraph" w:styleId="affb">
    <w:name w:val="List Paragraph"/>
    <w:basedOn w:val="a"/>
    <w:uiPriority w:val="34"/>
    <w:qFormat/>
    <w:rsid w:val="000C1DCC"/>
    <w:pPr>
      <w:spacing w:after="0" w:line="240" w:lineRule="auto"/>
      <w:ind w:left="720"/>
      <w:contextualSpacing/>
    </w:pPr>
    <w:rPr>
      <w:rFonts w:ascii="Times New Roman" w:hAnsi="Times New Roman"/>
      <w:sz w:val="24"/>
      <w:szCs w:val="24"/>
      <w:lang w:val="en-US"/>
    </w:rPr>
  </w:style>
  <w:style w:type="paragraph" w:customStyle="1" w:styleId="affc">
    <w:name w:val="Стиль"/>
    <w:rsid w:val="000C1D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0C1DCC"/>
  </w:style>
  <w:style w:type="character" w:styleId="affd">
    <w:name w:val="Hyperlink"/>
    <w:basedOn w:val="a0"/>
    <w:uiPriority w:val="99"/>
    <w:unhideWhenUsed/>
    <w:rsid w:val="000C1DCC"/>
    <w:rPr>
      <w:color w:val="0000FF"/>
      <w:u w:val="single"/>
    </w:rPr>
  </w:style>
  <w:style w:type="table" w:customStyle="1" w:styleId="17">
    <w:name w:val="Сетка таблицы1"/>
    <w:basedOn w:val="a1"/>
    <w:next w:val="affa"/>
    <w:uiPriority w:val="59"/>
    <w:rsid w:val="000C1DC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ffa"/>
    <w:uiPriority w:val="39"/>
    <w:rsid w:val="000C1DC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fa"/>
    <w:uiPriority w:val="59"/>
    <w:rsid w:val="000C1DC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fa"/>
    <w:uiPriority w:val="59"/>
    <w:rsid w:val="000C1D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fa"/>
    <w:uiPriority w:val="39"/>
    <w:rsid w:val="000C1D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FollowedHyperlink"/>
    <w:basedOn w:val="a0"/>
    <w:uiPriority w:val="99"/>
    <w:semiHidden/>
    <w:unhideWhenUsed/>
    <w:rsid w:val="000C1DCC"/>
    <w:rPr>
      <w:rFonts w:cs="Times New Roman"/>
      <w:color w:val="800080"/>
      <w:u w:val="single"/>
    </w:rPr>
  </w:style>
  <w:style w:type="paragraph" w:customStyle="1" w:styleId="font5">
    <w:name w:val="font5"/>
    <w:basedOn w:val="a"/>
    <w:rsid w:val="000C1DCC"/>
    <w:pPr>
      <w:spacing w:before="100" w:beforeAutospacing="1" w:after="100" w:afterAutospacing="1" w:line="240" w:lineRule="auto"/>
    </w:pPr>
    <w:rPr>
      <w:rFonts w:ascii="Times New Roman" w:hAnsi="Times New Roman"/>
      <w:lang w:eastAsia="ru-RU"/>
    </w:rPr>
  </w:style>
  <w:style w:type="paragraph" w:customStyle="1" w:styleId="font6">
    <w:name w:val="font6"/>
    <w:basedOn w:val="a"/>
    <w:rsid w:val="000C1DCC"/>
    <w:pPr>
      <w:spacing w:before="100" w:beforeAutospacing="1" w:after="100" w:afterAutospacing="1" w:line="240" w:lineRule="auto"/>
    </w:pPr>
    <w:rPr>
      <w:rFonts w:ascii="Times New Roman" w:hAnsi="Times New Roman"/>
      <w:b/>
      <w:bCs/>
      <w:sz w:val="28"/>
      <w:szCs w:val="28"/>
      <w:lang w:eastAsia="ru-RU"/>
    </w:rPr>
  </w:style>
  <w:style w:type="paragraph" w:customStyle="1" w:styleId="xl63">
    <w:name w:val="xl63"/>
    <w:basedOn w:val="a"/>
    <w:rsid w:val="000C1DCC"/>
    <w:pPr>
      <w:spacing w:before="100" w:beforeAutospacing="1" w:after="100" w:afterAutospacing="1" w:line="240" w:lineRule="auto"/>
    </w:pPr>
    <w:rPr>
      <w:rFonts w:ascii="Times New Roman" w:hAnsi="Times New Roman"/>
      <w:sz w:val="28"/>
      <w:szCs w:val="28"/>
      <w:lang w:eastAsia="ru-RU"/>
    </w:rPr>
  </w:style>
  <w:style w:type="paragraph" w:customStyle="1" w:styleId="xl64">
    <w:name w:val="xl64"/>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5">
    <w:name w:val="xl65"/>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6">
    <w:name w:val="xl66"/>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lang w:eastAsia="ru-RU"/>
    </w:rPr>
  </w:style>
  <w:style w:type="paragraph" w:customStyle="1" w:styleId="xl67">
    <w:name w:val="xl67"/>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68">
    <w:name w:val="xl68"/>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font7">
    <w:name w:val="font7"/>
    <w:basedOn w:val="a"/>
    <w:rsid w:val="000C1DCC"/>
    <w:pPr>
      <w:spacing w:before="100" w:beforeAutospacing="1" w:after="100" w:afterAutospacing="1" w:line="240" w:lineRule="auto"/>
    </w:pPr>
    <w:rPr>
      <w:rFonts w:ascii="Times New Roman" w:hAnsi="Times New Roman"/>
      <w:color w:val="000000"/>
      <w:lang w:eastAsia="ru-RU"/>
    </w:rPr>
  </w:style>
  <w:style w:type="paragraph" w:customStyle="1" w:styleId="xl69">
    <w:name w:val="xl69"/>
    <w:basedOn w:val="a"/>
    <w:rsid w:val="000C1DC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0">
    <w:name w:val="xl70"/>
    <w:basedOn w:val="a"/>
    <w:rsid w:val="000C1DCC"/>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1">
    <w:name w:val="xl71"/>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29">
    <w:name w:val="Основной текст2"/>
    <w:basedOn w:val="a"/>
    <w:rsid w:val="000C1DCC"/>
    <w:pPr>
      <w:widowControl w:val="0"/>
      <w:shd w:val="clear" w:color="auto" w:fill="FFFFFF"/>
      <w:spacing w:after="0" w:line="298"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DCC"/>
    <w:rPr>
      <w:rFonts w:eastAsia="Times New Roman" w:cs="Times New Roman"/>
    </w:rPr>
  </w:style>
  <w:style w:type="paragraph" w:styleId="1">
    <w:name w:val="heading 1"/>
    <w:basedOn w:val="a"/>
    <w:next w:val="a"/>
    <w:link w:val="10"/>
    <w:uiPriority w:val="9"/>
    <w:qFormat/>
    <w:rsid w:val="000C1DCC"/>
    <w:pPr>
      <w:keepNext/>
      <w:keepLines/>
      <w:spacing w:before="480" w:after="0" w:line="360" w:lineRule="atLeast"/>
      <w:jc w:val="both"/>
      <w:outlineLvl w:val="0"/>
    </w:pPr>
    <w:rPr>
      <w:rFonts w:ascii="Cambria" w:hAnsi="Cambria"/>
      <w:b/>
      <w:color w:val="365F91"/>
      <w:sz w:val="28"/>
      <w:szCs w:val="20"/>
    </w:rPr>
  </w:style>
  <w:style w:type="paragraph" w:styleId="2">
    <w:name w:val="heading 2"/>
    <w:basedOn w:val="a"/>
    <w:next w:val="a"/>
    <w:link w:val="20"/>
    <w:uiPriority w:val="9"/>
    <w:qFormat/>
    <w:rsid w:val="000C1DCC"/>
    <w:pPr>
      <w:keepNext/>
      <w:keepLines/>
      <w:spacing w:before="200" w:after="0" w:line="360" w:lineRule="atLeast"/>
      <w:jc w:val="both"/>
      <w:outlineLvl w:val="1"/>
    </w:pPr>
    <w:rPr>
      <w:rFonts w:ascii="Cambria" w:hAnsi="Cambria"/>
      <w:b/>
      <w:color w:val="4F81BD"/>
      <w:sz w:val="26"/>
      <w:szCs w:val="20"/>
    </w:rPr>
  </w:style>
  <w:style w:type="paragraph" w:styleId="3">
    <w:name w:val="heading 3"/>
    <w:basedOn w:val="a"/>
    <w:next w:val="a"/>
    <w:link w:val="30"/>
    <w:uiPriority w:val="9"/>
    <w:qFormat/>
    <w:rsid w:val="000C1DCC"/>
    <w:pPr>
      <w:keepNext/>
      <w:keepLines/>
      <w:spacing w:before="200" w:after="0" w:line="360" w:lineRule="atLeast"/>
      <w:jc w:val="both"/>
      <w:outlineLvl w:val="2"/>
    </w:pPr>
    <w:rPr>
      <w:rFonts w:ascii="Cambria" w:hAnsi="Cambria"/>
      <w:b/>
      <w:color w:val="4F81BD"/>
      <w:sz w:val="20"/>
      <w:szCs w:val="20"/>
    </w:rPr>
  </w:style>
  <w:style w:type="paragraph" w:styleId="4">
    <w:name w:val="heading 4"/>
    <w:basedOn w:val="a"/>
    <w:next w:val="a"/>
    <w:link w:val="40"/>
    <w:uiPriority w:val="9"/>
    <w:unhideWhenUsed/>
    <w:qFormat/>
    <w:rsid w:val="000C1DCC"/>
    <w:pPr>
      <w:keepNext/>
      <w:keepLines/>
      <w:spacing w:before="200" w:after="0" w:line="240" w:lineRule="auto"/>
      <w:outlineLvl w:val="3"/>
    </w:pPr>
    <w:rPr>
      <w:rFonts w:asciiTheme="majorHAnsi" w:eastAsiaTheme="majorEastAsia" w:hAnsiTheme="majorHAnsi"/>
      <w:b/>
      <w:bCs/>
      <w:i/>
      <w:iCs/>
      <w:color w:val="4F81BD" w:themeColor="accent1"/>
    </w:rPr>
  </w:style>
  <w:style w:type="paragraph" w:styleId="5">
    <w:name w:val="heading 5"/>
    <w:basedOn w:val="a"/>
    <w:next w:val="a"/>
    <w:link w:val="50"/>
    <w:uiPriority w:val="9"/>
    <w:unhideWhenUsed/>
    <w:qFormat/>
    <w:rsid w:val="000C1DCC"/>
    <w:pPr>
      <w:keepNext/>
      <w:keepLines/>
      <w:spacing w:before="200" w:after="0" w:line="240" w:lineRule="auto"/>
      <w:outlineLvl w:val="4"/>
    </w:pPr>
    <w:rPr>
      <w:rFonts w:asciiTheme="majorHAnsi" w:eastAsiaTheme="majorEastAsia" w:hAnsiTheme="majorHAnsi"/>
      <w:color w:val="243F60" w:themeColor="accent1" w:themeShade="7F"/>
    </w:rPr>
  </w:style>
  <w:style w:type="paragraph" w:styleId="6">
    <w:name w:val="heading 6"/>
    <w:basedOn w:val="a"/>
    <w:next w:val="a"/>
    <w:link w:val="60"/>
    <w:uiPriority w:val="9"/>
    <w:unhideWhenUsed/>
    <w:qFormat/>
    <w:rsid w:val="000C1DCC"/>
    <w:pPr>
      <w:keepNext/>
      <w:keepLines/>
      <w:spacing w:before="200" w:after="0" w:line="240" w:lineRule="auto"/>
      <w:outlineLvl w:val="5"/>
    </w:pPr>
    <w:rPr>
      <w:rFonts w:asciiTheme="majorHAnsi" w:eastAsiaTheme="majorEastAsia" w:hAnsiTheme="majorHAnsi"/>
      <w:i/>
      <w:iCs/>
      <w:color w:val="243F60" w:themeColor="accent1" w:themeShade="7F"/>
    </w:rPr>
  </w:style>
  <w:style w:type="paragraph" w:styleId="7">
    <w:name w:val="heading 7"/>
    <w:basedOn w:val="a"/>
    <w:next w:val="a"/>
    <w:link w:val="70"/>
    <w:uiPriority w:val="9"/>
    <w:unhideWhenUsed/>
    <w:qFormat/>
    <w:rsid w:val="000C1DCC"/>
    <w:pPr>
      <w:keepNext/>
      <w:keepLines/>
      <w:spacing w:before="200" w:after="0" w:line="240" w:lineRule="auto"/>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
    <w:unhideWhenUsed/>
    <w:qFormat/>
    <w:rsid w:val="000C1DCC"/>
    <w:pPr>
      <w:keepNext/>
      <w:keepLines/>
      <w:spacing w:before="200" w:after="0" w:line="240" w:lineRule="auto"/>
      <w:outlineLvl w:val="7"/>
    </w:pPr>
    <w:rPr>
      <w:rFonts w:asciiTheme="majorHAnsi" w:eastAsiaTheme="majorEastAsia" w:hAnsiTheme="majorHAnsi"/>
      <w:color w:val="404040" w:themeColor="text1" w:themeTint="BF"/>
      <w:sz w:val="20"/>
      <w:szCs w:val="20"/>
    </w:rPr>
  </w:style>
  <w:style w:type="paragraph" w:styleId="9">
    <w:name w:val="heading 9"/>
    <w:basedOn w:val="a"/>
    <w:next w:val="a"/>
    <w:link w:val="90"/>
    <w:uiPriority w:val="9"/>
    <w:unhideWhenUsed/>
    <w:qFormat/>
    <w:rsid w:val="000C1DCC"/>
    <w:pPr>
      <w:keepNext/>
      <w:keepLines/>
      <w:spacing w:before="200" w:after="0" w:line="240" w:lineRule="auto"/>
      <w:outlineLvl w:val="8"/>
    </w:pPr>
    <w:rPr>
      <w:rFonts w:asciiTheme="majorHAnsi" w:eastAsiaTheme="majorEastAsia" w:hAnsiTheme="majorHAns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DCC"/>
    <w:rPr>
      <w:rFonts w:ascii="Cambria" w:eastAsia="Times New Roman" w:hAnsi="Cambria" w:cs="Times New Roman"/>
      <w:b/>
      <w:color w:val="365F91"/>
      <w:sz w:val="28"/>
      <w:szCs w:val="20"/>
    </w:rPr>
  </w:style>
  <w:style w:type="character" w:customStyle="1" w:styleId="20">
    <w:name w:val="Заголовок 2 Знак"/>
    <w:basedOn w:val="a0"/>
    <w:link w:val="2"/>
    <w:uiPriority w:val="9"/>
    <w:rsid w:val="000C1DCC"/>
    <w:rPr>
      <w:rFonts w:ascii="Cambria" w:eastAsia="Times New Roman" w:hAnsi="Cambria" w:cs="Times New Roman"/>
      <w:b/>
      <w:color w:val="4F81BD"/>
      <w:sz w:val="26"/>
      <w:szCs w:val="20"/>
    </w:rPr>
  </w:style>
  <w:style w:type="character" w:customStyle="1" w:styleId="30">
    <w:name w:val="Заголовок 3 Знак"/>
    <w:basedOn w:val="a0"/>
    <w:link w:val="3"/>
    <w:uiPriority w:val="9"/>
    <w:rsid w:val="000C1DCC"/>
    <w:rPr>
      <w:rFonts w:ascii="Cambria" w:eastAsia="Times New Roman" w:hAnsi="Cambria" w:cs="Times New Roman"/>
      <w:b/>
      <w:color w:val="4F81BD"/>
      <w:sz w:val="20"/>
      <w:szCs w:val="20"/>
    </w:rPr>
  </w:style>
  <w:style w:type="character" w:customStyle="1" w:styleId="40">
    <w:name w:val="Заголовок 4 Знак"/>
    <w:basedOn w:val="a0"/>
    <w:link w:val="4"/>
    <w:uiPriority w:val="9"/>
    <w:rsid w:val="000C1DCC"/>
    <w:rPr>
      <w:rFonts w:asciiTheme="majorHAnsi" w:eastAsiaTheme="majorEastAsia" w:hAnsiTheme="majorHAnsi" w:cs="Times New Roman"/>
      <w:b/>
      <w:bCs/>
      <w:i/>
      <w:iCs/>
      <w:color w:val="4F81BD" w:themeColor="accent1"/>
    </w:rPr>
  </w:style>
  <w:style w:type="character" w:customStyle="1" w:styleId="50">
    <w:name w:val="Заголовок 5 Знак"/>
    <w:basedOn w:val="a0"/>
    <w:link w:val="5"/>
    <w:uiPriority w:val="9"/>
    <w:rsid w:val="000C1DCC"/>
    <w:rPr>
      <w:rFonts w:asciiTheme="majorHAnsi" w:eastAsiaTheme="majorEastAsia" w:hAnsiTheme="majorHAnsi" w:cs="Times New Roman"/>
      <w:color w:val="243F60" w:themeColor="accent1" w:themeShade="7F"/>
    </w:rPr>
  </w:style>
  <w:style w:type="character" w:customStyle="1" w:styleId="60">
    <w:name w:val="Заголовок 6 Знак"/>
    <w:basedOn w:val="a0"/>
    <w:link w:val="6"/>
    <w:uiPriority w:val="9"/>
    <w:rsid w:val="000C1DCC"/>
    <w:rPr>
      <w:rFonts w:asciiTheme="majorHAnsi" w:eastAsiaTheme="majorEastAsia" w:hAnsiTheme="majorHAnsi" w:cs="Times New Roman"/>
      <w:i/>
      <w:iCs/>
      <w:color w:val="243F60" w:themeColor="accent1" w:themeShade="7F"/>
    </w:rPr>
  </w:style>
  <w:style w:type="character" w:customStyle="1" w:styleId="70">
    <w:name w:val="Заголовок 7 Знак"/>
    <w:basedOn w:val="a0"/>
    <w:link w:val="7"/>
    <w:uiPriority w:val="9"/>
    <w:rsid w:val="000C1DCC"/>
    <w:rPr>
      <w:rFonts w:asciiTheme="majorHAnsi" w:eastAsiaTheme="majorEastAsia" w:hAnsiTheme="majorHAnsi" w:cs="Times New Roman"/>
      <w:i/>
      <w:iCs/>
      <w:color w:val="404040" w:themeColor="text1" w:themeTint="BF"/>
    </w:rPr>
  </w:style>
  <w:style w:type="character" w:customStyle="1" w:styleId="80">
    <w:name w:val="Заголовок 8 Знак"/>
    <w:basedOn w:val="a0"/>
    <w:link w:val="8"/>
    <w:uiPriority w:val="9"/>
    <w:rsid w:val="000C1DCC"/>
    <w:rPr>
      <w:rFonts w:asciiTheme="majorHAnsi" w:eastAsiaTheme="majorEastAsia" w:hAnsiTheme="majorHAnsi" w:cs="Times New Roman"/>
      <w:color w:val="404040" w:themeColor="text1" w:themeTint="BF"/>
      <w:sz w:val="20"/>
      <w:szCs w:val="20"/>
    </w:rPr>
  </w:style>
  <w:style w:type="character" w:customStyle="1" w:styleId="90">
    <w:name w:val="Заголовок 9 Знак"/>
    <w:basedOn w:val="a0"/>
    <w:link w:val="9"/>
    <w:uiPriority w:val="9"/>
    <w:rsid w:val="000C1DCC"/>
    <w:rPr>
      <w:rFonts w:asciiTheme="majorHAnsi" w:eastAsiaTheme="majorEastAsia" w:hAnsiTheme="majorHAnsi" w:cs="Times New Roman"/>
      <w:i/>
      <w:iCs/>
      <w:color w:val="404040" w:themeColor="text1" w:themeTint="BF"/>
      <w:sz w:val="20"/>
      <w:szCs w:val="20"/>
    </w:rPr>
  </w:style>
  <w:style w:type="paragraph" w:styleId="a3">
    <w:name w:val="header"/>
    <w:basedOn w:val="a"/>
    <w:link w:val="a4"/>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4">
    <w:name w:val="Верхний колонтитул Знак"/>
    <w:basedOn w:val="a0"/>
    <w:link w:val="a3"/>
    <w:uiPriority w:val="99"/>
    <w:rsid w:val="000C1DCC"/>
    <w:rPr>
      <w:rFonts w:ascii="Times New Roman CYR" w:eastAsia="Times New Roman" w:hAnsi="Times New Roman CYR" w:cs="Times New Roman"/>
      <w:sz w:val="28"/>
      <w:szCs w:val="20"/>
      <w:lang w:eastAsia="ru-RU"/>
    </w:rPr>
  </w:style>
  <w:style w:type="paragraph" w:styleId="a5">
    <w:name w:val="footer"/>
    <w:aliases w:val="Нижний колонтитул &quot;ИНТЕКОМ&quot;"/>
    <w:basedOn w:val="a"/>
    <w:link w:val="a6"/>
    <w:uiPriority w:val="99"/>
    <w:rsid w:val="000C1DCC"/>
    <w:pPr>
      <w:tabs>
        <w:tab w:val="center" w:pos="4153"/>
        <w:tab w:val="right" w:pos="8306"/>
      </w:tabs>
      <w:spacing w:after="0" w:line="360" w:lineRule="atLeast"/>
      <w:jc w:val="both"/>
    </w:pPr>
    <w:rPr>
      <w:rFonts w:ascii="Times New Roman CYR" w:hAnsi="Times New Roman CYR"/>
      <w:sz w:val="28"/>
      <w:szCs w:val="20"/>
      <w:lang w:eastAsia="ru-RU"/>
    </w:rPr>
  </w:style>
  <w:style w:type="character" w:customStyle="1" w:styleId="a6">
    <w:name w:val="Нижний колонтитул Знак"/>
    <w:aliases w:val="Нижний колонтитул &quot;ИНТЕКОМ&quot; Знак"/>
    <w:basedOn w:val="a0"/>
    <w:link w:val="a5"/>
    <w:uiPriority w:val="99"/>
    <w:rsid w:val="000C1DCC"/>
    <w:rPr>
      <w:rFonts w:ascii="Times New Roman CYR" w:eastAsia="Times New Roman" w:hAnsi="Times New Roman CYR" w:cs="Times New Roman"/>
      <w:sz w:val="28"/>
      <w:szCs w:val="20"/>
      <w:lang w:eastAsia="ru-RU"/>
    </w:rPr>
  </w:style>
  <w:style w:type="character" w:styleId="a7">
    <w:name w:val="page number"/>
    <w:basedOn w:val="a0"/>
    <w:uiPriority w:val="99"/>
    <w:rsid w:val="000C1DCC"/>
    <w:rPr>
      <w:rFonts w:cs="Times New Roman"/>
    </w:rPr>
  </w:style>
  <w:style w:type="character" w:customStyle="1" w:styleId="Heading2Char">
    <w:name w:val="Heading 2 Char"/>
    <w:locked/>
    <w:rsid w:val="000C1DCC"/>
    <w:rPr>
      <w:rFonts w:ascii="Cambria" w:hAnsi="Cambria"/>
      <w:b/>
      <w:color w:val="4F81BD"/>
      <w:sz w:val="26"/>
      <w:lang w:val="ru-RU" w:eastAsia="en-US"/>
    </w:rPr>
  </w:style>
  <w:style w:type="paragraph" w:customStyle="1" w:styleId="ListParagraph1">
    <w:name w:val="List Paragraph1"/>
    <w:basedOn w:val="a"/>
    <w:link w:val="ListParagraph"/>
    <w:rsid w:val="000C1DCC"/>
    <w:pPr>
      <w:spacing w:after="0" w:line="360" w:lineRule="atLeast"/>
      <w:ind w:left="720"/>
      <w:contextualSpacing/>
      <w:jc w:val="both"/>
    </w:pPr>
    <w:rPr>
      <w:rFonts w:ascii="Calibri" w:hAnsi="Calibri"/>
      <w:szCs w:val="20"/>
    </w:rPr>
  </w:style>
  <w:style w:type="character" w:customStyle="1" w:styleId="ListParagraph">
    <w:name w:val="List Paragraph Знак"/>
    <w:link w:val="ListParagraph1"/>
    <w:locked/>
    <w:rsid w:val="000C1DCC"/>
    <w:rPr>
      <w:rFonts w:ascii="Calibri" w:eastAsia="Times New Roman" w:hAnsi="Calibri" w:cs="Times New Roman"/>
      <w:szCs w:val="20"/>
    </w:rPr>
  </w:style>
  <w:style w:type="paragraph" w:customStyle="1" w:styleId="NoSpacing1">
    <w:name w:val="No Spacing1"/>
    <w:link w:val="NoSpacingChar"/>
    <w:rsid w:val="000C1DCC"/>
    <w:pPr>
      <w:spacing w:after="0" w:line="240" w:lineRule="auto"/>
    </w:pPr>
    <w:rPr>
      <w:rFonts w:ascii="Calibri" w:eastAsia="Times New Roman" w:hAnsi="Calibri" w:cs="Times New Roman"/>
      <w:szCs w:val="20"/>
    </w:rPr>
  </w:style>
  <w:style w:type="character" w:customStyle="1" w:styleId="NoSpacingChar">
    <w:name w:val="No Spacing Char"/>
    <w:link w:val="NoSpacing1"/>
    <w:locked/>
    <w:rsid w:val="000C1DCC"/>
    <w:rPr>
      <w:rFonts w:ascii="Calibri" w:eastAsia="Times New Roman" w:hAnsi="Calibri" w:cs="Times New Roman"/>
      <w:szCs w:val="20"/>
    </w:rPr>
  </w:style>
  <w:style w:type="paragraph" w:styleId="a8">
    <w:name w:val="footnote text"/>
    <w:aliases w:val="Текст сноски-FN,Oaeno niinee-FN,Oaeno niinee Ciae,Table_Footnote_last,Текст сноски Знак1 Знак,Текст сноски Знак Знак Знак,Footnote Text Char Знак Знак,Footnote Text Char Знак,single space"/>
    <w:basedOn w:val="a"/>
    <w:link w:val="a9"/>
    <w:uiPriority w:val="99"/>
    <w:semiHidden/>
    <w:rsid w:val="000C1DCC"/>
    <w:pPr>
      <w:spacing w:after="0" w:line="240" w:lineRule="auto"/>
      <w:jc w:val="both"/>
    </w:pPr>
    <w:rPr>
      <w:rFonts w:ascii="Calibri" w:hAnsi="Calibri"/>
      <w:sz w:val="20"/>
      <w:szCs w:val="20"/>
    </w:rPr>
  </w:style>
  <w:style w:type="character" w:customStyle="1" w:styleId="a9">
    <w:name w:val="Текст сноски Знак"/>
    <w:aliases w:val="Текст сноски-FN Знак,Oaeno niinee-FN Знак,Oaeno niinee Ciae Знак,Table_Footnote_last Знак,Текст сноски Знак1 Знак Знак,Текст сноски Знак Знак Знак Знак,Footnote Text Char Знак Знак Знак,Footnote Text Char Знак Знак1,single space Знак"/>
    <w:basedOn w:val="a0"/>
    <w:link w:val="a8"/>
    <w:uiPriority w:val="99"/>
    <w:semiHidden/>
    <w:rsid w:val="000C1DCC"/>
    <w:rPr>
      <w:rFonts w:ascii="Calibri" w:eastAsia="Times New Roman" w:hAnsi="Calibri" w:cs="Times New Roman"/>
      <w:sz w:val="20"/>
      <w:szCs w:val="20"/>
    </w:rPr>
  </w:style>
  <w:style w:type="paragraph" w:customStyle="1" w:styleId="ConsPlusNormal">
    <w:name w:val="ConsPlusNormal"/>
    <w:link w:val="ConsPlusNormal0"/>
    <w:rsid w:val="000C1DCC"/>
    <w:pPr>
      <w:widowControl w:val="0"/>
      <w:autoSpaceDE w:val="0"/>
      <w:autoSpaceDN w:val="0"/>
      <w:adjustRightInd w:val="0"/>
      <w:spacing w:after="0" w:line="240" w:lineRule="auto"/>
      <w:ind w:firstLine="720"/>
    </w:pPr>
    <w:rPr>
      <w:rFonts w:ascii="Arial" w:eastAsia="Times New Roman" w:hAnsi="Arial" w:cs="Times New Roman"/>
      <w:szCs w:val="20"/>
      <w:lang w:eastAsia="ru-RU"/>
    </w:rPr>
  </w:style>
  <w:style w:type="character" w:customStyle="1" w:styleId="ConsPlusNormal0">
    <w:name w:val="ConsPlusNormal Знак"/>
    <w:link w:val="ConsPlusNormal"/>
    <w:locked/>
    <w:rsid w:val="000C1DCC"/>
    <w:rPr>
      <w:rFonts w:ascii="Arial" w:eastAsia="Times New Roman" w:hAnsi="Arial" w:cs="Times New Roman"/>
      <w:szCs w:val="20"/>
      <w:lang w:eastAsia="ru-RU"/>
    </w:rPr>
  </w:style>
  <w:style w:type="paragraph" w:styleId="aa">
    <w:name w:val="Balloon Text"/>
    <w:basedOn w:val="a"/>
    <w:link w:val="ab"/>
    <w:uiPriority w:val="99"/>
    <w:semiHidden/>
    <w:rsid w:val="000C1DCC"/>
    <w:pPr>
      <w:spacing w:after="0" w:line="240" w:lineRule="auto"/>
      <w:jc w:val="both"/>
    </w:pPr>
    <w:rPr>
      <w:rFonts w:ascii="Tahoma" w:hAnsi="Tahoma"/>
      <w:sz w:val="16"/>
      <w:szCs w:val="20"/>
    </w:rPr>
  </w:style>
  <w:style w:type="character" w:customStyle="1" w:styleId="ab">
    <w:name w:val="Текст выноски Знак"/>
    <w:basedOn w:val="a0"/>
    <w:link w:val="aa"/>
    <w:uiPriority w:val="99"/>
    <w:semiHidden/>
    <w:rsid w:val="000C1DCC"/>
    <w:rPr>
      <w:rFonts w:ascii="Tahoma" w:eastAsia="Times New Roman" w:hAnsi="Tahoma" w:cs="Times New Roman"/>
      <w:sz w:val="16"/>
      <w:szCs w:val="20"/>
    </w:rPr>
  </w:style>
  <w:style w:type="paragraph" w:customStyle="1" w:styleId="11">
    <w:name w:val="Без интервала1"/>
    <w:link w:val="NoSpacingChar1"/>
    <w:uiPriority w:val="1"/>
    <w:qFormat/>
    <w:rsid w:val="000C1DCC"/>
    <w:pPr>
      <w:spacing w:after="0" w:line="240" w:lineRule="auto"/>
    </w:pPr>
    <w:rPr>
      <w:rFonts w:ascii="Calibri" w:eastAsia="Times New Roman" w:hAnsi="Calibri" w:cs="Times New Roman"/>
      <w:szCs w:val="20"/>
    </w:rPr>
  </w:style>
  <w:style w:type="character" w:customStyle="1" w:styleId="NoSpacingChar1">
    <w:name w:val="No Spacing Char1"/>
    <w:link w:val="11"/>
    <w:uiPriority w:val="1"/>
    <w:locked/>
    <w:rsid w:val="000C1DCC"/>
    <w:rPr>
      <w:rFonts w:ascii="Calibri" w:eastAsia="Times New Roman" w:hAnsi="Calibri" w:cs="Times New Roman"/>
      <w:szCs w:val="20"/>
    </w:rPr>
  </w:style>
  <w:style w:type="paragraph" w:customStyle="1" w:styleId="12">
    <w:name w:val="Абзац списка1"/>
    <w:basedOn w:val="a"/>
    <w:link w:val="ListParagraphChar"/>
    <w:rsid w:val="000C1DCC"/>
    <w:pPr>
      <w:spacing w:after="0" w:line="360" w:lineRule="atLeast"/>
      <w:ind w:left="720"/>
      <w:contextualSpacing/>
      <w:jc w:val="both"/>
    </w:pPr>
    <w:rPr>
      <w:rFonts w:ascii="Calibri" w:hAnsi="Calibri"/>
      <w:szCs w:val="20"/>
    </w:rPr>
  </w:style>
  <w:style w:type="character" w:customStyle="1" w:styleId="ListParagraphChar">
    <w:name w:val="List Paragraph Char"/>
    <w:link w:val="12"/>
    <w:locked/>
    <w:rsid w:val="000C1DCC"/>
    <w:rPr>
      <w:rFonts w:ascii="Calibri" w:eastAsia="Times New Roman" w:hAnsi="Calibri" w:cs="Times New Roman"/>
      <w:szCs w:val="20"/>
    </w:rPr>
  </w:style>
  <w:style w:type="paragraph" w:styleId="ac">
    <w:name w:val="Body Text Indent"/>
    <w:aliases w:val="Основной текст 1,Нумерованный список !!,Надин стиль"/>
    <w:basedOn w:val="a"/>
    <w:link w:val="ad"/>
    <w:uiPriority w:val="99"/>
    <w:rsid w:val="000C1DCC"/>
    <w:pPr>
      <w:spacing w:after="0" w:line="360" w:lineRule="auto"/>
      <w:ind w:firstLine="567"/>
      <w:jc w:val="both"/>
    </w:pPr>
    <w:rPr>
      <w:rFonts w:ascii="Calibri" w:hAnsi="Calibri"/>
      <w:sz w:val="24"/>
      <w:szCs w:val="20"/>
      <w:lang w:eastAsia="ru-RU"/>
    </w:rPr>
  </w:style>
  <w:style w:type="character" w:customStyle="1" w:styleId="ad">
    <w:name w:val="Основной текст с отступом Знак"/>
    <w:aliases w:val="Основной текст 1 Знак,Нумерованный список !! Знак,Надин стиль Знак"/>
    <w:basedOn w:val="a0"/>
    <w:link w:val="ac"/>
    <w:uiPriority w:val="99"/>
    <w:rsid w:val="000C1DCC"/>
    <w:rPr>
      <w:rFonts w:ascii="Calibri" w:eastAsia="Times New Roman" w:hAnsi="Calibri" w:cs="Times New Roman"/>
      <w:sz w:val="24"/>
      <w:szCs w:val="20"/>
      <w:lang w:eastAsia="ru-RU"/>
    </w:rPr>
  </w:style>
  <w:style w:type="paragraph" w:styleId="21">
    <w:name w:val="Body Text Indent 2"/>
    <w:basedOn w:val="a"/>
    <w:link w:val="22"/>
    <w:uiPriority w:val="99"/>
    <w:rsid w:val="000C1DCC"/>
    <w:pPr>
      <w:spacing w:after="120" w:line="480" w:lineRule="auto"/>
      <w:ind w:left="283"/>
      <w:jc w:val="both"/>
    </w:pPr>
    <w:rPr>
      <w:rFonts w:ascii="Calibri" w:hAnsi="Calibri"/>
      <w:szCs w:val="20"/>
    </w:rPr>
  </w:style>
  <w:style w:type="character" w:customStyle="1" w:styleId="22">
    <w:name w:val="Основной текст с отступом 2 Знак"/>
    <w:basedOn w:val="a0"/>
    <w:link w:val="21"/>
    <w:uiPriority w:val="99"/>
    <w:rsid w:val="000C1DCC"/>
    <w:rPr>
      <w:rFonts w:ascii="Calibri" w:eastAsia="Times New Roman" w:hAnsi="Calibri" w:cs="Times New Roman"/>
      <w:szCs w:val="20"/>
    </w:rPr>
  </w:style>
  <w:style w:type="paragraph" w:customStyle="1" w:styleId="ae">
    <w:name w:val="Заголовок ГП"/>
    <w:basedOn w:val="12"/>
    <w:link w:val="af"/>
    <w:rsid w:val="000C1DCC"/>
    <w:pPr>
      <w:tabs>
        <w:tab w:val="left" w:pos="284"/>
      </w:tabs>
      <w:ind w:left="0" w:hanging="360"/>
      <w:jc w:val="center"/>
    </w:pPr>
    <w:rPr>
      <w:b/>
      <w:sz w:val="32"/>
    </w:rPr>
  </w:style>
  <w:style w:type="character" w:customStyle="1" w:styleId="af">
    <w:name w:val="Заголовок ГП Знак"/>
    <w:link w:val="ae"/>
    <w:locked/>
    <w:rsid w:val="000C1DCC"/>
    <w:rPr>
      <w:rFonts w:ascii="Calibri" w:eastAsia="Times New Roman" w:hAnsi="Calibri" w:cs="Times New Roman"/>
      <w:b/>
      <w:sz w:val="32"/>
      <w:szCs w:val="20"/>
    </w:rPr>
  </w:style>
  <w:style w:type="paragraph" w:styleId="af0">
    <w:name w:val="Document Map"/>
    <w:basedOn w:val="a"/>
    <w:link w:val="af1"/>
    <w:uiPriority w:val="99"/>
    <w:semiHidden/>
    <w:rsid w:val="000C1DCC"/>
    <w:pPr>
      <w:spacing w:after="0" w:line="360" w:lineRule="atLeast"/>
      <w:jc w:val="both"/>
    </w:pPr>
    <w:rPr>
      <w:rFonts w:ascii="Tahoma" w:hAnsi="Tahoma"/>
      <w:sz w:val="16"/>
      <w:szCs w:val="20"/>
    </w:rPr>
  </w:style>
  <w:style w:type="character" w:customStyle="1" w:styleId="af1">
    <w:name w:val="Схема документа Знак"/>
    <w:basedOn w:val="a0"/>
    <w:link w:val="af0"/>
    <w:uiPriority w:val="99"/>
    <w:semiHidden/>
    <w:rsid w:val="000C1DCC"/>
    <w:rPr>
      <w:rFonts w:ascii="Tahoma" w:eastAsia="Times New Roman" w:hAnsi="Tahoma" w:cs="Times New Roman"/>
      <w:sz w:val="16"/>
      <w:szCs w:val="20"/>
    </w:rPr>
  </w:style>
  <w:style w:type="paragraph" w:styleId="af2">
    <w:name w:val="Subtitle"/>
    <w:basedOn w:val="a"/>
    <w:next w:val="a"/>
    <w:link w:val="af3"/>
    <w:uiPriority w:val="11"/>
    <w:qFormat/>
    <w:rsid w:val="000C1DCC"/>
    <w:pPr>
      <w:spacing w:after="60" w:line="360" w:lineRule="atLeast"/>
      <w:jc w:val="center"/>
      <w:outlineLvl w:val="1"/>
    </w:pPr>
    <w:rPr>
      <w:rFonts w:ascii="Calibri" w:hAnsi="Calibri"/>
      <w:b/>
      <w:i/>
      <w:sz w:val="28"/>
      <w:szCs w:val="20"/>
    </w:rPr>
  </w:style>
  <w:style w:type="character" w:customStyle="1" w:styleId="af3">
    <w:name w:val="Подзаголовок Знак"/>
    <w:basedOn w:val="a0"/>
    <w:link w:val="af2"/>
    <w:uiPriority w:val="11"/>
    <w:rsid w:val="000C1DCC"/>
    <w:rPr>
      <w:rFonts w:ascii="Calibri" w:eastAsia="Times New Roman" w:hAnsi="Calibri" w:cs="Times New Roman"/>
      <w:b/>
      <w:i/>
      <w:sz w:val="28"/>
      <w:szCs w:val="20"/>
    </w:rPr>
  </w:style>
  <w:style w:type="paragraph" w:styleId="af4">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5"/>
    <w:uiPriority w:val="99"/>
    <w:rsid w:val="000C1DCC"/>
    <w:pPr>
      <w:spacing w:before="100" w:beforeAutospacing="1" w:after="100" w:afterAutospacing="1" w:line="240" w:lineRule="auto"/>
      <w:jc w:val="both"/>
    </w:pPr>
    <w:rPr>
      <w:rFonts w:ascii="Calibri" w:hAnsi="Calibri"/>
      <w:sz w:val="24"/>
      <w:szCs w:val="20"/>
      <w:lang w:eastAsia="ru-RU"/>
    </w:rPr>
  </w:style>
  <w:style w:type="character" w:customStyle="1" w:styleId="af5">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f4"/>
    <w:uiPriority w:val="99"/>
    <w:locked/>
    <w:rsid w:val="000C1DCC"/>
    <w:rPr>
      <w:rFonts w:ascii="Calibri" w:eastAsia="Times New Roman" w:hAnsi="Calibri" w:cs="Times New Roman"/>
      <w:sz w:val="24"/>
      <w:szCs w:val="20"/>
      <w:lang w:eastAsia="ru-RU"/>
    </w:rPr>
  </w:style>
  <w:style w:type="paragraph" w:styleId="31">
    <w:name w:val="Body Text Indent 3"/>
    <w:basedOn w:val="a"/>
    <w:link w:val="32"/>
    <w:uiPriority w:val="99"/>
    <w:rsid w:val="000C1DCC"/>
    <w:pPr>
      <w:spacing w:after="120" w:line="360" w:lineRule="atLeast"/>
      <w:ind w:left="283"/>
      <w:jc w:val="both"/>
    </w:pPr>
    <w:rPr>
      <w:rFonts w:ascii="Calibri" w:hAnsi="Calibri"/>
      <w:sz w:val="16"/>
      <w:szCs w:val="20"/>
    </w:rPr>
  </w:style>
  <w:style w:type="character" w:customStyle="1" w:styleId="32">
    <w:name w:val="Основной текст с отступом 3 Знак"/>
    <w:basedOn w:val="a0"/>
    <w:link w:val="31"/>
    <w:uiPriority w:val="99"/>
    <w:rsid w:val="000C1DCC"/>
    <w:rPr>
      <w:rFonts w:ascii="Calibri" w:eastAsia="Times New Roman" w:hAnsi="Calibri" w:cs="Times New Roman"/>
      <w:sz w:val="16"/>
      <w:szCs w:val="20"/>
    </w:rPr>
  </w:style>
  <w:style w:type="paragraph" w:styleId="af6">
    <w:name w:val="Title"/>
    <w:basedOn w:val="a"/>
    <w:link w:val="af7"/>
    <w:uiPriority w:val="10"/>
    <w:qFormat/>
    <w:rsid w:val="000C1DCC"/>
    <w:pPr>
      <w:spacing w:after="0" w:line="240" w:lineRule="auto"/>
      <w:jc w:val="center"/>
    </w:pPr>
    <w:rPr>
      <w:rFonts w:ascii="Arial" w:hAnsi="Arial"/>
      <w:b/>
      <w:sz w:val="28"/>
      <w:szCs w:val="20"/>
      <w:lang w:eastAsia="ru-RU"/>
    </w:rPr>
  </w:style>
  <w:style w:type="character" w:customStyle="1" w:styleId="af7">
    <w:name w:val="Название Знак"/>
    <w:basedOn w:val="a0"/>
    <w:link w:val="af6"/>
    <w:uiPriority w:val="10"/>
    <w:rsid w:val="000C1DCC"/>
    <w:rPr>
      <w:rFonts w:ascii="Arial" w:eastAsia="Times New Roman" w:hAnsi="Arial" w:cs="Times New Roman"/>
      <w:b/>
      <w:sz w:val="28"/>
      <w:szCs w:val="20"/>
      <w:lang w:eastAsia="ru-RU"/>
    </w:rPr>
  </w:style>
  <w:style w:type="paragraph" w:customStyle="1" w:styleId="13">
    <w:name w:val="Стиль1"/>
    <w:basedOn w:val="a"/>
    <w:link w:val="14"/>
    <w:autoRedefine/>
    <w:rsid w:val="000C1DCC"/>
    <w:pPr>
      <w:spacing w:after="0" w:line="240" w:lineRule="auto"/>
      <w:ind w:right="181" w:firstLine="720"/>
      <w:jc w:val="both"/>
    </w:pPr>
    <w:rPr>
      <w:rFonts w:ascii="Calibri" w:hAnsi="Calibri"/>
      <w:sz w:val="28"/>
      <w:szCs w:val="20"/>
      <w:lang w:eastAsia="ru-RU"/>
    </w:rPr>
  </w:style>
  <w:style w:type="character" w:customStyle="1" w:styleId="14">
    <w:name w:val="Стиль1 Знак"/>
    <w:link w:val="13"/>
    <w:locked/>
    <w:rsid w:val="000C1DCC"/>
    <w:rPr>
      <w:rFonts w:ascii="Calibri" w:eastAsia="Times New Roman" w:hAnsi="Calibri" w:cs="Times New Roman"/>
      <w:sz w:val="28"/>
      <w:szCs w:val="20"/>
      <w:lang w:eastAsia="ru-RU"/>
    </w:rPr>
  </w:style>
  <w:style w:type="character" w:customStyle="1" w:styleId="Bodytext">
    <w:name w:val="Body text_"/>
    <w:link w:val="15"/>
    <w:locked/>
    <w:rsid w:val="000C1DCC"/>
    <w:rPr>
      <w:sz w:val="28"/>
      <w:shd w:val="clear" w:color="auto" w:fill="FFFFFF"/>
    </w:rPr>
  </w:style>
  <w:style w:type="paragraph" w:customStyle="1" w:styleId="15">
    <w:name w:val="Основной текст1"/>
    <w:basedOn w:val="a"/>
    <w:link w:val="Bodytext"/>
    <w:rsid w:val="000C1DCC"/>
    <w:pPr>
      <w:shd w:val="clear" w:color="auto" w:fill="FFFFFF"/>
      <w:spacing w:after="300" w:line="322" w:lineRule="exact"/>
      <w:jc w:val="both"/>
    </w:pPr>
    <w:rPr>
      <w:rFonts w:eastAsiaTheme="minorHAnsi" w:cstheme="minorBidi"/>
      <w:sz w:val="28"/>
    </w:rPr>
  </w:style>
  <w:style w:type="paragraph" w:styleId="af8">
    <w:name w:val="Body Text"/>
    <w:basedOn w:val="a"/>
    <w:link w:val="af9"/>
    <w:uiPriority w:val="99"/>
    <w:rsid w:val="000C1DCC"/>
    <w:pPr>
      <w:spacing w:after="120" w:line="360" w:lineRule="atLeast"/>
      <w:jc w:val="both"/>
    </w:pPr>
    <w:rPr>
      <w:rFonts w:ascii="Calibri" w:hAnsi="Calibri"/>
      <w:sz w:val="20"/>
      <w:szCs w:val="20"/>
    </w:rPr>
  </w:style>
  <w:style w:type="character" w:customStyle="1" w:styleId="af9">
    <w:name w:val="Основной текст Знак"/>
    <w:basedOn w:val="a0"/>
    <w:link w:val="af8"/>
    <w:uiPriority w:val="99"/>
    <w:rsid w:val="000C1DCC"/>
    <w:rPr>
      <w:rFonts w:ascii="Calibri" w:eastAsia="Times New Roman" w:hAnsi="Calibri" w:cs="Times New Roman"/>
      <w:sz w:val="20"/>
      <w:szCs w:val="20"/>
    </w:rPr>
  </w:style>
  <w:style w:type="paragraph" w:styleId="afa">
    <w:name w:val="endnote text"/>
    <w:basedOn w:val="a"/>
    <w:link w:val="afb"/>
    <w:uiPriority w:val="99"/>
    <w:semiHidden/>
    <w:rsid w:val="000C1DCC"/>
    <w:pPr>
      <w:spacing w:after="0" w:line="360" w:lineRule="atLeast"/>
      <w:jc w:val="both"/>
    </w:pPr>
    <w:rPr>
      <w:rFonts w:ascii="Calibri" w:hAnsi="Calibri"/>
      <w:sz w:val="20"/>
      <w:szCs w:val="20"/>
    </w:rPr>
  </w:style>
  <w:style w:type="character" w:customStyle="1" w:styleId="afb">
    <w:name w:val="Текст концевой сноски Знак"/>
    <w:basedOn w:val="a0"/>
    <w:link w:val="afa"/>
    <w:uiPriority w:val="99"/>
    <w:semiHidden/>
    <w:rsid w:val="000C1DCC"/>
    <w:rPr>
      <w:rFonts w:ascii="Calibri" w:eastAsia="Times New Roman" w:hAnsi="Calibri" w:cs="Times New Roman"/>
      <w:sz w:val="20"/>
      <w:szCs w:val="20"/>
    </w:rPr>
  </w:style>
  <w:style w:type="paragraph" w:customStyle="1" w:styleId="afc">
    <w:name w:val="Доклад: основной текст"/>
    <w:basedOn w:val="a"/>
    <w:link w:val="afd"/>
    <w:rsid w:val="000C1DCC"/>
    <w:pPr>
      <w:spacing w:after="0" w:line="360" w:lineRule="auto"/>
      <w:ind w:firstLine="567"/>
      <w:jc w:val="both"/>
    </w:pPr>
    <w:rPr>
      <w:rFonts w:ascii="Arial" w:hAnsi="Arial"/>
      <w:sz w:val="28"/>
      <w:szCs w:val="20"/>
      <w:lang w:eastAsia="ru-RU"/>
    </w:rPr>
  </w:style>
  <w:style w:type="character" w:customStyle="1" w:styleId="afd">
    <w:name w:val="Доклад: основной текст Знак"/>
    <w:link w:val="afc"/>
    <w:locked/>
    <w:rsid w:val="000C1DCC"/>
    <w:rPr>
      <w:rFonts w:ascii="Arial" w:eastAsia="Times New Roman" w:hAnsi="Arial" w:cs="Times New Roman"/>
      <w:sz w:val="28"/>
      <w:szCs w:val="20"/>
      <w:lang w:eastAsia="ru-RU"/>
    </w:rPr>
  </w:style>
  <w:style w:type="paragraph" w:customStyle="1" w:styleId="afe">
    <w:name w:val="a"/>
    <w:basedOn w:val="a"/>
    <w:rsid w:val="000C1DCC"/>
    <w:pPr>
      <w:autoSpaceDE w:val="0"/>
      <w:autoSpaceDN w:val="0"/>
      <w:spacing w:after="0" w:line="240" w:lineRule="auto"/>
      <w:jc w:val="both"/>
    </w:pPr>
    <w:rPr>
      <w:rFonts w:ascii="Times New Roman" w:hAnsi="Times New Roman"/>
      <w:color w:val="000000"/>
      <w:sz w:val="28"/>
      <w:szCs w:val="20"/>
      <w:lang w:eastAsia="ru-RU"/>
    </w:rPr>
  </w:style>
  <w:style w:type="paragraph" w:styleId="aff">
    <w:name w:val="annotation text"/>
    <w:basedOn w:val="a"/>
    <w:link w:val="aff0"/>
    <w:uiPriority w:val="99"/>
    <w:semiHidden/>
    <w:rsid w:val="000C1DCC"/>
    <w:pPr>
      <w:spacing w:after="0" w:line="360" w:lineRule="atLeast"/>
      <w:jc w:val="both"/>
    </w:pPr>
    <w:rPr>
      <w:rFonts w:ascii="Calibri" w:hAnsi="Calibri"/>
      <w:sz w:val="20"/>
      <w:szCs w:val="20"/>
    </w:rPr>
  </w:style>
  <w:style w:type="character" w:customStyle="1" w:styleId="aff0">
    <w:name w:val="Текст примечания Знак"/>
    <w:basedOn w:val="a0"/>
    <w:link w:val="aff"/>
    <w:uiPriority w:val="99"/>
    <w:semiHidden/>
    <w:rsid w:val="000C1DCC"/>
    <w:rPr>
      <w:rFonts w:ascii="Calibri" w:eastAsia="Times New Roman" w:hAnsi="Calibri" w:cs="Times New Roman"/>
      <w:sz w:val="20"/>
      <w:szCs w:val="20"/>
    </w:rPr>
  </w:style>
  <w:style w:type="paragraph" w:styleId="aff1">
    <w:name w:val="annotation subject"/>
    <w:basedOn w:val="aff"/>
    <w:next w:val="aff"/>
    <w:link w:val="aff2"/>
    <w:uiPriority w:val="99"/>
    <w:semiHidden/>
    <w:rsid w:val="000C1DCC"/>
    <w:rPr>
      <w:b/>
    </w:rPr>
  </w:style>
  <w:style w:type="character" w:customStyle="1" w:styleId="aff2">
    <w:name w:val="Тема примечания Знак"/>
    <w:basedOn w:val="aff0"/>
    <w:link w:val="aff1"/>
    <w:uiPriority w:val="99"/>
    <w:semiHidden/>
    <w:rsid w:val="000C1DCC"/>
    <w:rPr>
      <w:rFonts w:ascii="Calibri" w:eastAsia="Times New Roman" w:hAnsi="Calibri" w:cs="Times New Roman"/>
      <w:b/>
      <w:sz w:val="20"/>
      <w:szCs w:val="20"/>
    </w:rPr>
  </w:style>
  <w:style w:type="paragraph" w:customStyle="1" w:styleId="110">
    <w:name w:val="Абзац списка11"/>
    <w:basedOn w:val="a"/>
    <w:rsid w:val="000C1DCC"/>
    <w:pPr>
      <w:spacing w:after="0" w:line="240" w:lineRule="auto"/>
      <w:ind w:left="720" w:firstLine="709"/>
      <w:jc w:val="both"/>
    </w:pPr>
    <w:rPr>
      <w:rFonts w:ascii="Times New Roman CYR" w:hAnsi="Times New Roman CYR"/>
      <w:sz w:val="28"/>
      <w:szCs w:val="20"/>
      <w:lang w:val="en-US" w:eastAsia="ru-RU"/>
    </w:rPr>
  </w:style>
  <w:style w:type="paragraph" w:styleId="HTML">
    <w:name w:val="HTML Preformatted"/>
    <w:basedOn w:val="a"/>
    <w:link w:val="HTML0"/>
    <w:uiPriority w:val="99"/>
    <w:rsid w:val="000C1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sz w:val="20"/>
      <w:szCs w:val="20"/>
    </w:rPr>
  </w:style>
  <w:style w:type="character" w:customStyle="1" w:styleId="HTML0">
    <w:name w:val="Стандартный HTML Знак"/>
    <w:basedOn w:val="a0"/>
    <w:link w:val="HTML"/>
    <w:uiPriority w:val="99"/>
    <w:rsid w:val="000C1DCC"/>
    <w:rPr>
      <w:rFonts w:ascii="Courier New" w:eastAsia="Times New Roman" w:hAnsi="Courier New" w:cs="Times New Roman"/>
      <w:sz w:val="20"/>
      <w:szCs w:val="20"/>
    </w:rPr>
  </w:style>
  <w:style w:type="paragraph" w:styleId="23">
    <w:name w:val="Body Text 2"/>
    <w:basedOn w:val="a"/>
    <w:link w:val="24"/>
    <w:uiPriority w:val="99"/>
    <w:rsid w:val="000C1DCC"/>
    <w:pPr>
      <w:spacing w:after="120" w:line="480" w:lineRule="auto"/>
      <w:jc w:val="both"/>
    </w:pPr>
    <w:rPr>
      <w:rFonts w:ascii="Calibri" w:hAnsi="Calibri"/>
      <w:szCs w:val="20"/>
    </w:rPr>
  </w:style>
  <w:style w:type="character" w:customStyle="1" w:styleId="24">
    <w:name w:val="Основной текст 2 Знак"/>
    <w:basedOn w:val="a0"/>
    <w:link w:val="23"/>
    <w:uiPriority w:val="99"/>
    <w:rsid w:val="000C1DCC"/>
    <w:rPr>
      <w:rFonts w:ascii="Calibri" w:eastAsia="Times New Roman" w:hAnsi="Calibri" w:cs="Times New Roman"/>
      <w:szCs w:val="20"/>
    </w:rPr>
  </w:style>
  <w:style w:type="character" w:customStyle="1" w:styleId="25">
    <w:name w:val="Основной текст (2)_"/>
    <w:link w:val="26"/>
    <w:locked/>
    <w:rsid w:val="000C1DCC"/>
    <w:rPr>
      <w:b/>
      <w:sz w:val="26"/>
      <w:shd w:val="clear" w:color="auto" w:fill="FFFFFF"/>
    </w:rPr>
  </w:style>
  <w:style w:type="paragraph" w:customStyle="1" w:styleId="26">
    <w:name w:val="Основной текст (2)"/>
    <w:basedOn w:val="a"/>
    <w:link w:val="25"/>
    <w:rsid w:val="000C1DCC"/>
    <w:pPr>
      <w:widowControl w:val="0"/>
      <w:shd w:val="clear" w:color="auto" w:fill="FFFFFF"/>
      <w:spacing w:after="300" w:line="379" w:lineRule="exact"/>
      <w:ind w:firstLine="700"/>
      <w:jc w:val="both"/>
    </w:pPr>
    <w:rPr>
      <w:rFonts w:eastAsiaTheme="minorHAnsi" w:cstheme="minorBidi"/>
      <w:b/>
      <w:sz w:val="26"/>
      <w:shd w:val="clear" w:color="auto" w:fill="FFFFFF"/>
    </w:rPr>
  </w:style>
  <w:style w:type="character" w:customStyle="1" w:styleId="aff3">
    <w:name w:val="Основной текст_"/>
    <w:link w:val="41"/>
    <w:locked/>
    <w:rsid w:val="000C1DCC"/>
    <w:rPr>
      <w:sz w:val="26"/>
      <w:shd w:val="clear" w:color="auto" w:fill="FFFFFF"/>
    </w:rPr>
  </w:style>
  <w:style w:type="paragraph" w:customStyle="1" w:styleId="41">
    <w:name w:val="Основной текст4"/>
    <w:basedOn w:val="a"/>
    <w:link w:val="aff3"/>
    <w:rsid w:val="000C1DCC"/>
    <w:pPr>
      <w:widowControl w:val="0"/>
      <w:shd w:val="clear" w:color="auto" w:fill="FFFFFF"/>
      <w:spacing w:before="540" w:after="180" w:line="365" w:lineRule="exact"/>
      <w:jc w:val="both"/>
    </w:pPr>
    <w:rPr>
      <w:rFonts w:eastAsiaTheme="minorHAnsi" w:cstheme="minorBidi"/>
      <w:sz w:val="26"/>
      <w:shd w:val="clear" w:color="auto" w:fill="FFFFFF"/>
    </w:rPr>
  </w:style>
  <w:style w:type="paragraph" w:customStyle="1" w:styleId="27">
    <w:name w:val="Без интервала2"/>
    <w:link w:val="NoSpacingChar2"/>
    <w:rsid w:val="000C1DCC"/>
    <w:pPr>
      <w:suppressAutoHyphens/>
      <w:spacing w:after="0" w:line="240" w:lineRule="auto"/>
    </w:pPr>
    <w:rPr>
      <w:rFonts w:ascii="Calibri" w:eastAsia="Times New Roman" w:hAnsi="Calibri" w:cs="Times New Roman"/>
      <w:szCs w:val="20"/>
      <w:lang w:eastAsia="ar-SA"/>
    </w:rPr>
  </w:style>
  <w:style w:type="character" w:customStyle="1" w:styleId="NoSpacingChar2">
    <w:name w:val="No Spacing Char2"/>
    <w:link w:val="27"/>
    <w:locked/>
    <w:rsid w:val="000C1DCC"/>
    <w:rPr>
      <w:rFonts w:ascii="Calibri" w:eastAsia="Times New Roman" w:hAnsi="Calibri" w:cs="Times New Roman"/>
      <w:szCs w:val="20"/>
      <w:lang w:eastAsia="ar-SA"/>
    </w:rPr>
  </w:style>
  <w:style w:type="paragraph" w:styleId="aff4">
    <w:name w:val="Plain Text"/>
    <w:basedOn w:val="a"/>
    <w:link w:val="aff5"/>
    <w:uiPriority w:val="99"/>
    <w:rsid w:val="000C1DCC"/>
    <w:pPr>
      <w:spacing w:after="0" w:line="240" w:lineRule="auto"/>
      <w:jc w:val="both"/>
    </w:pPr>
    <w:rPr>
      <w:rFonts w:ascii="Courier New" w:hAnsi="Courier New"/>
      <w:sz w:val="20"/>
      <w:szCs w:val="20"/>
    </w:rPr>
  </w:style>
  <w:style w:type="character" w:customStyle="1" w:styleId="aff5">
    <w:name w:val="Текст Знак"/>
    <w:basedOn w:val="a0"/>
    <w:link w:val="aff4"/>
    <w:uiPriority w:val="99"/>
    <w:rsid w:val="000C1DCC"/>
    <w:rPr>
      <w:rFonts w:ascii="Courier New" w:eastAsia="Times New Roman" w:hAnsi="Courier New" w:cs="Times New Roman"/>
      <w:sz w:val="20"/>
      <w:szCs w:val="20"/>
    </w:rPr>
  </w:style>
  <w:style w:type="paragraph" w:styleId="aff6">
    <w:name w:val="Body Text First Indent"/>
    <w:basedOn w:val="af8"/>
    <w:link w:val="aff7"/>
    <w:uiPriority w:val="99"/>
    <w:rsid w:val="000C1DCC"/>
    <w:pPr>
      <w:ind w:firstLine="210"/>
    </w:pPr>
    <w:rPr>
      <w:sz w:val="22"/>
    </w:rPr>
  </w:style>
  <w:style w:type="character" w:customStyle="1" w:styleId="aff7">
    <w:name w:val="Красная строка Знак"/>
    <w:basedOn w:val="af9"/>
    <w:link w:val="aff6"/>
    <w:uiPriority w:val="99"/>
    <w:rsid w:val="000C1DCC"/>
    <w:rPr>
      <w:rFonts w:ascii="Calibri" w:eastAsia="Times New Roman" w:hAnsi="Calibri" w:cs="Times New Roman"/>
      <w:sz w:val="20"/>
      <w:szCs w:val="20"/>
    </w:rPr>
  </w:style>
  <w:style w:type="character" w:customStyle="1" w:styleId="aff8">
    <w:name w:val="Без интервала Знак"/>
    <w:link w:val="aff9"/>
    <w:locked/>
    <w:rsid w:val="000C1DCC"/>
    <w:rPr>
      <w:rFonts w:ascii="Calibri" w:eastAsia="Times New Roman" w:hAnsi="Calibri"/>
    </w:rPr>
  </w:style>
  <w:style w:type="paragraph" w:styleId="aff9">
    <w:name w:val="No Spacing"/>
    <w:basedOn w:val="a"/>
    <w:link w:val="aff8"/>
    <w:qFormat/>
    <w:rsid w:val="000C1DCC"/>
    <w:pPr>
      <w:spacing w:after="0" w:line="240" w:lineRule="auto"/>
      <w:jc w:val="both"/>
    </w:pPr>
    <w:rPr>
      <w:rFonts w:ascii="Calibri" w:hAnsi="Calibri" w:cstheme="minorBidi"/>
    </w:rPr>
  </w:style>
  <w:style w:type="table" w:styleId="affa">
    <w:name w:val="Table Grid"/>
    <w:basedOn w:val="a1"/>
    <w:uiPriority w:val="59"/>
    <w:rsid w:val="000C1DCC"/>
    <w:pPr>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1"/>
    <w:basedOn w:val="a"/>
    <w:rsid w:val="000C1DCC"/>
    <w:pPr>
      <w:widowControl w:val="0"/>
      <w:adjustRightInd w:val="0"/>
      <w:spacing w:after="160" w:line="240" w:lineRule="exact"/>
      <w:jc w:val="right"/>
    </w:pPr>
    <w:rPr>
      <w:rFonts w:ascii="Times New Roman" w:hAnsi="Times New Roman"/>
      <w:sz w:val="20"/>
      <w:szCs w:val="20"/>
      <w:lang w:val="en-GB"/>
    </w:rPr>
  </w:style>
  <w:style w:type="character" w:customStyle="1" w:styleId="FontStyle86">
    <w:name w:val="Font Style86"/>
    <w:uiPriority w:val="99"/>
    <w:rsid w:val="000C1DCC"/>
    <w:rPr>
      <w:rFonts w:ascii="Times New Roman" w:hAnsi="Times New Roman"/>
      <w:sz w:val="26"/>
    </w:rPr>
  </w:style>
  <w:style w:type="paragraph" w:customStyle="1" w:styleId="Style28">
    <w:name w:val="Style28"/>
    <w:basedOn w:val="a"/>
    <w:uiPriority w:val="99"/>
    <w:rsid w:val="000C1DCC"/>
    <w:pPr>
      <w:widowControl w:val="0"/>
      <w:autoSpaceDE w:val="0"/>
      <w:autoSpaceDN w:val="0"/>
      <w:adjustRightInd w:val="0"/>
      <w:spacing w:after="0" w:line="410" w:lineRule="exact"/>
      <w:ind w:firstLine="682"/>
      <w:jc w:val="both"/>
    </w:pPr>
    <w:rPr>
      <w:rFonts w:ascii="Times New Roman" w:hAnsi="Times New Roman"/>
      <w:sz w:val="24"/>
      <w:szCs w:val="24"/>
      <w:lang w:eastAsia="ru-RU"/>
    </w:rPr>
  </w:style>
  <w:style w:type="paragraph" w:styleId="affb">
    <w:name w:val="List Paragraph"/>
    <w:basedOn w:val="a"/>
    <w:uiPriority w:val="34"/>
    <w:qFormat/>
    <w:rsid w:val="000C1DCC"/>
    <w:pPr>
      <w:spacing w:after="0" w:line="240" w:lineRule="auto"/>
      <w:ind w:left="720"/>
      <w:contextualSpacing/>
    </w:pPr>
    <w:rPr>
      <w:rFonts w:ascii="Times New Roman" w:hAnsi="Times New Roman"/>
      <w:sz w:val="24"/>
      <w:szCs w:val="24"/>
      <w:lang w:val="en-US"/>
    </w:rPr>
  </w:style>
  <w:style w:type="paragraph" w:customStyle="1" w:styleId="affc">
    <w:name w:val="Стиль"/>
    <w:rsid w:val="000C1D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0C1DCC"/>
  </w:style>
  <w:style w:type="character" w:styleId="affd">
    <w:name w:val="Hyperlink"/>
    <w:basedOn w:val="a0"/>
    <w:uiPriority w:val="99"/>
    <w:unhideWhenUsed/>
    <w:rsid w:val="000C1DCC"/>
    <w:rPr>
      <w:color w:val="0000FF"/>
      <w:u w:val="single"/>
    </w:rPr>
  </w:style>
  <w:style w:type="table" w:customStyle="1" w:styleId="17">
    <w:name w:val="Сетка таблицы1"/>
    <w:basedOn w:val="a1"/>
    <w:next w:val="affa"/>
    <w:uiPriority w:val="59"/>
    <w:rsid w:val="000C1DC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ffa"/>
    <w:uiPriority w:val="39"/>
    <w:rsid w:val="000C1DC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fa"/>
    <w:uiPriority w:val="59"/>
    <w:rsid w:val="000C1DC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fa"/>
    <w:uiPriority w:val="59"/>
    <w:rsid w:val="000C1D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fa"/>
    <w:uiPriority w:val="39"/>
    <w:rsid w:val="000C1D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FollowedHyperlink"/>
    <w:basedOn w:val="a0"/>
    <w:uiPriority w:val="99"/>
    <w:semiHidden/>
    <w:unhideWhenUsed/>
    <w:rsid w:val="000C1DCC"/>
    <w:rPr>
      <w:rFonts w:cs="Times New Roman"/>
      <w:color w:val="800080"/>
      <w:u w:val="single"/>
    </w:rPr>
  </w:style>
  <w:style w:type="paragraph" w:customStyle="1" w:styleId="font5">
    <w:name w:val="font5"/>
    <w:basedOn w:val="a"/>
    <w:rsid w:val="000C1DCC"/>
    <w:pPr>
      <w:spacing w:before="100" w:beforeAutospacing="1" w:after="100" w:afterAutospacing="1" w:line="240" w:lineRule="auto"/>
    </w:pPr>
    <w:rPr>
      <w:rFonts w:ascii="Times New Roman" w:hAnsi="Times New Roman"/>
      <w:lang w:eastAsia="ru-RU"/>
    </w:rPr>
  </w:style>
  <w:style w:type="paragraph" w:customStyle="1" w:styleId="font6">
    <w:name w:val="font6"/>
    <w:basedOn w:val="a"/>
    <w:rsid w:val="000C1DCC"/>
    <w:pPr>
      <w:spacing w:before="100" w:beforeAutospacing="1" w:after="100" w:afterAutospacing="1" w:line="240" w:lineRule="auto"/>
    </w:pPr>
    <w:rPr>
      <w:rFonts w:ascii="Times New Roman" w:hAnsi="Times New Roman"/>
      <w:b/>
      <w:bCs/>
      <w:sz w:val="28"/>
      <w:szCs w:val="28"/>
      <w:lang w:eastAsia="ru-RU"/>
    </w:rPr>
  </w:style>
  <w:style w:type="paragraph" w:customStyle="1" w:styleId="xl63">
    <w:name w:val="xl63"/>
    <w:basedOn w:val="a"/>
    <w:rsid w:val="000C1DCC"/>
    <w:pPr>
      <w:spacing w:before="100" w:beforeAutospacing="1" w:after="100" w:afterAutospacing="1" w:line="240" w:lineRule="auto"/>
    </w:pPr>
    <w:rPr>
      <w:rFonts w:ascii="Times New Roman" w:hAnsi="Times New Roman"/>
      <w:sz w:val="28"/>
      <w:szCs w:val="28"/>
      <w:lang w:eastAsia="ru-RU"/>
    </w:rPr>
  </w:style>
  <w:style w:type="paragraph" w:customStyle="1" w:styleId="xl64">
    <w:name w:val="xl64"/>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5">
    <w:name w:val="xl65"/>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6">
    <w:name w:val="xl66"/>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lang w:eastAsia="ru-RU"/>
    </w:rPr>
  </w:style>
  <w:style w:type="paragraph" w:customStyle="1" w:styleId="xl67">
    <w:name w:val="xl67"/>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68">
    <w:name w:val="xl68"/>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font7">
    <w:name w:val="font7"/>
    <w:basedOn w:val="a"/>
    <w:rsid w:val="000C1DCC"/>
    <w:pPr>
      <w:spacing w:before="100" w:beforeAutospacing="1" w:after="100" w:afterAutospacing="1" w:line="240" w:lineRule="auto"/>
    </w:pPr>
    <w:rPr>
      <w:rFonts w:ascii="Times New Roman" w:hAnsi="Times New Roman"/>
      <w:color w:val="000000"/>
      <w:lang w:eastAsia="ru-RU"/>
    </w:rPr>
  </w:style>
  <w:style w:type="paragraph" w:customStyle="1" w:styleId="xl69">
    <w:name w:val="xl69"/>
    <w:basedOn w:val="a"/>
    <w:rsid w:val="000C1DC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0">
    <w:name w:val="xl70"/>
    <w:basedOn w:val="a"/>
    <w:rsid w:val="000C1DCC"/>
    <w:pPr>
      <w:pBdr>
        <w:top w:val="single" w:sz="4" w:space="0" w:color="auto"/>
        <w:bottom w:val="single" w:sz="4" w:space="0" w:color="auto"/>
      </w:pBdr>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71">
    <w:name w:val="xl71"/>
    <w:basedOn w:val="a"/>
    <w:rsid w:val="000C1D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8"/>
      <w:szCs w:val="28"/>
      <w:lang w:eastAsia="ru-RU"/>
    </w:rPr>
  </w:style>
  <w:style w:type="paragraph" w:customStyle="1" w:styleId="29">
    <w:name w:val="Основной текст2"/>
    <w:basedOn w:val="a"/>
    <w:rsid w:val="000C1DCC"/>
    <w:pPr>
      <w:widowControl w:val="0"/>
      <w:shd w:val="clear" w:color="auto" w:fill="FFFFFF"/>
      <w:spacing w:after="0" w:line="298"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2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3</Pages>
  <Words>758</Words>
  <Characters>4321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Кургинян Сатеник Агасиевна</cp:lastModifiedBy>
  <cp:revision>35</cp:revision>
  <cp:lastPrinted>2016-11-07T12:07:00Z</cp:lastPrinted>
  <dcterms:created xsi:type="dcterms:W3CDTF">2016-01-21T11:21:00Z</dcterms:created>
  <dcterms:modified xsi:type="dcterms:W3CDTF">2017-01-27T13:13:00Z</dcterms:modified>
</cp:coreProperties>
</file>